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4E7" w:rsidRPr="00213802" w:rsidRDefault="00C534E7" w:rsidP="00C534E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13802">
        <w:rPr>
          <w:rFonts w:ascii="Times New Roman" w:hAnsi="Times New Roman" w:cs="Times New Roman"/>
          <w:b/>
          <w:sz w:val="24"/>
          <w:szCs w:val="24"/>
          <w:lang w:val="sr-Cyrl-RS"/>
        </w:rPr>
        <w:t>БИБЛИОГРАФИЈА</w:t>
      </w:r>
    </w:p>
    <w:p w:rsidR="00C534E7" w:rsidRDefault="00C534E7" w:rsidP="00C534E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534E7" w:rsidRPr="00213802" w:rsidRDefault="00C534E7" w:rsidP="00C534E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13802">
        <w:rPr>
          <w:rFonts w:ascii="Times New Roman" w:hAnsi="Times New Roman" w:cs="Times New Roman"/>
          <w:b/>
          <w:sz w:val="24"/>
          <w:szCs w:val="24"/>
          <w:lang w:val="sr-Cyrl-RS"/>
        </w:rPr>
        <w:t>КЊИГЕ:</w:t>
      </w:r>
    </w:p>
    <w:p w:rsidR="00C534E7" w:rsidRDefault="00C534E7" w:rsidP="00C534E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213802">
        <w:rPr>
          <w:rFonts w:ascii="Times New Roman" w:hAnsi="Times New Roman"/>
          <w:sz w:val="24"/>
          <w:szCs w:val="24"/>
          <w:lang w:val="sr-Cyrl-RS"/>
        </w:rPr>
        <w:t xml:space="preserve">Миленко Крећа, Тијана </w:t>
      </w:r>
      <w:r>
        <w:rPr>
          <w:rFonts w:ascii="Times New Roman" w:hAnsi="Times New Roman"/>
          <w:sz w:val="24"/>
          <w:szCs w:val="24"/>
          <w:lang w:val="sr-Cyrl-RS"/>
        </w:rPr>
        <w:t>Шурлан, Међународно јавно право – друго издање,</w:t>
      </w:r>
      <w:r w:rsidRPr="00213802">
        <w:rPr>
          <w:rFonts w:ascii="Times New Roman" w:hAnsi="Times New Roman"/>
          <w:sz w:val="24"/>
          <w:szCs w:val="24"/>
          <w:lang w:val="sr-Cyrl-RS"/>
        </w:rPr>
        <w:t xml:space="preserve"> Криминалистичко пол</w:t>
      </w:r>
      <w:r>
        <w:rPr>
          <w:rFonts w:ascii="Times New Roman" w:hAnsi="Times New Roman"/>
          <w:sz w:val="24"/>
          <w:szCs w:val="24"/>
          <w:lang w:val="sr-Cyrl-RS"/>
        </w:rPr>
        <w:t>ицијска академија, Београд, 2019</w:t>
      </w:r>
      <w:r w:rsidRPr="00213802">
        <w:rPr>
          <w:rFonts w:ascii="Times New Roman" w:hAnsi="Times New Roman"/>
          <w:sz w:val="24"/>
          <w:szCs w:val="24"/>
          <w:lang w:val="sr-Cyrl-RS"/>
        </w:rPr>
        <w:t>, стр. 356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C534E7" w:rsidRPr="00213802" w:rsidRDefault="00C534E7" w:rsidP="00C534E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213802">
        <w:rPr>
          <w:rFonts w:ascii="Times New Roman" w:hAnsi="Times New Roman"/>
          <w:sz w:val="24"/>
          <w:szCs w:val="24"/>
          <w:lang w:val="sr-Cyrl-RS"/>
        </w:rPr>
        <w:t>Миленко Крећа, Тијана Шурлан, Међународно јавно право, Криминалистичко полицијска академија, Београд, 2016, стр. 356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C534E7" w:rsidRPr="00213802" w:rsidRDefault="00C534E7" w:rsidP="00C534E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213802">
        <w:rPr>
          <w:rFonts w:ascii="Times New Roman" w:hAnsi="Times New Roman"/>
          <w:sz w:val="24"/>
          <w:szCs w:val="24"/>
          <w:lang w:val="sr-Cyrl-RS"/>
        </w:rPr>
        <w:t>Владан Петров, Дарко Симовић, Тијана Шурлан, Ивана Крстић-Мистриџеловић (ур.), Устав Краљевине Србије од 1888 – 125 година од доношења, Зборник радова са научног скупа, Београд, 2015, стр. 281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C534E7" w:rsidRPr="00213802" w:rsidRDefault="00C534E7" w:rsidP="00C534E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213802">
        <w:rPr>
          <w:rFonts w:ascii="Times New Roman" w:hAnsi="Times New Roman"/>
          <w:sz w:val="24"/>
          <w:szCs w:val="24"/>
          <w:lang w:val="sr-Cyrl-RS"/>
        </w:rPr>
        <w:t>Тијана Шурлан, Универзална међународна људска права – механизми заштите, Криминалистичко полицијска академија, Београд, 2014, стр. 194.</w:t>
      </w:r>
    </w:p>
    <w:p w:rsidR="00C534E7" w:rsidRPr="00213802" w:rsidRDefault="00C534E7" w:rsidP="00C534E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213802">
        <w:rPr>
          <w:rFonts w:ascii="Times New Roman" w:hAnsi="Times New Roman"/>
          <w:sz w:val="24"/>
          <w:szCs w:val="24"/>
          <w:lang w:val="sr-Cyrl-RS"/>
        </w:rPr>
        <w:t>Милан Жарковић, Тијана Шурлан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213802">
        <w:rPr>
          <w:rFonts w:ascii="Times New Roman" w:hAnsi="Times New Roman"/>
          <w:sz w:val="24"/>
          <w:szCs w:val="24"/>
          <w:lang w:val="sr-Cyrl-RS"/>
        </w:rPr>
        <w:t>Јасмина Киурски, Марина Матић, Слободан Јосимовић, Ка бољој заштити жртава насиља у породици: одговор правосуђа, Удружење јавних тужилаца и заменика јавних тужилаца, Београд, 2012, стр. 313.</w:t>
      </w:r>
    </w:p>
    <w:p w:rsidR="00C534E7" w:rsidRPr="00213802" w:rsidRDefault="00C534E7" w:rsidP="00C534E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213802">
        <w:rPr>
          <w:rFonts w:ascii="Times New Roman" w:hAnsi="Times New Roman"/>
          <w:sz w:val="24"/>
          <w:szCs w:val="24"/>
          <w:lang w:val="sr-Cyrl-RS"/>
        </w:rPr>
        <w:t>Миленко Крећа, Тијана Шурлан, Практикум за међународно јавно право, Криминалистичко полицијска академија, Београдм 2011, стр. 387.</w:t>
      </w:r>
    </w:p>
    <w:p w:rsidR="00C534E7" w:rsidRPr="00213802" w:rsidRDefault="00C534E7" w:rsidP="00C534E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213802">
        <w:rPr>
          <w:rFonts w:ascii="Times New Roman" w:hAnsi="Times New Roman"/>
          <w:sz w:val="24"/>
          <w:szCs w:val="24"/>
          <w:lang w:val="sr-Cyrl-RS"/>
        </w:rPr>
        <w:t>Тијана Шурлан, Злочин против човечности у међународном кривичном праву, Службени гласник и Институт за упоредно право, Београд, 2011, стр. 401.</w:t>
      </w:r>
    </w:p>
    <w:p w:rsidR="00C534E7" w:rsidRPr="00213802" w:rsidRDefault="00C534E7" w:rsidP="00C534E7">
      <w:pPr>
        <w:pStyle w:val="ListParagraph"/>
        <w:rPr>
          <w:rFonts w:ascii="Times New Roman" w:hAnsi="Times New Roman"/>
          <w:sz w:val="24"/>
          <w:szCs w:val="24"/>
          <w:lang w:val="sr-Cyrl-RS"/>
        </w:rPr>
      </w:pPr>
    </w:p>
    <w:p w:rsidR="00C534E7" w:rsidRPr="00213802" w:rsidRDefault="00C534E7" w:rsidP="00C534E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13802">
        <w:rPr>
          <w:rFonts w:ascii="Times New Roman" w:hAnsi="Times New Roman" w:cs="Times New Roman"/>
          <w:b/>
          <w:sz w:val="24"/>
          <w:szCs w:val="24"/>
          <w:lang w:val="sr-Cyrl-RS"/>
        </w:rPr>
        <w:t>ЧЛАНЦИ У НАУЧНИМ ЧАСОПИСИМА И ЗБОРНИЦИМА НАУЧНИХ РАДОВА</w:t>
      </w:r>
    </w:p>
    <w:p w:rsidR="00C534E7" w:rsidRPr="001F4301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213802">
        <w:rPr>
          <w:rFonts w:ascii="Times New Roman" w:hAnsi="Times New Roman"/>
          <w:sz w:val="24"/>
          <w:szCs w:val="24"/>
          <w:lang w:val="en-GB"/>
        </w:rPr>
        <w:t xml:space="preserve">Tijana Surlan, </w:t>
      </w:r>
      <w:r w:rsidRPr="00CE14B4">
        <w:rPr>
          <w:rFonts w:ascii="Times New Roman" w:hAnsi="Times New Roman"/>
          <w:i/>
          <w:sz w:val="24"/>
          <w:szCs w:val="24"/>
          <w:lang w:val="en-GB"/>
        </w:rPr>
        <w:t>Freedom of Religion and the Legal Status of Churches: A Case Study from Serbian Constitutional Court</w:t>
      </w:r>
      <w:r w:rsidRPr="00213802">
        <w:rPr>
          <w:rFonts w:ascii="Times New Roman" w:hAnsi="Times New Roman"/>
          <w:sz w:val="24"/>
          <w:szCs w:val="24"/>
          <w:lang w:val="en-GB"/>
        </w:rPr>
        <w:t>, Studies in Church History – The Law and the Church, Vol. 56, Cambridge</w:t>
      </w:r>
      <w:r>
        <w:rPr>
          <w:rFonts w:ascii="Times New Roman" w:hAnsi="Times New Roman"/>
          <w:sz w:val="24"/>
          <w:szCs w:val="24"/>
          <w:lang w:val="en-GB"/>
        </w:rPr>
        <w:t xml:space="preserve"> University Press</w:t>
      </w:r>
      <w:r w:rsidRPr="00213802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2020, pp. 487-507.</w:t>
      </w:r>
    </w:p>
    <w:p w:rsidR="001F4301" w:rsidRPr="00652244" w:rsidRDefault="001F4301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Тијана Шурлан, Неке особености међународног кривичног права, у: </w:t>
      </w:r>
      <w:r w:rsidR="002719C4">
        <w:rPr>
          <w:rFonts w:ascii="Times New Roman" w:hAnsi="Times New Roman"/>
          <w:sz w:val="24"/>
          <w:szCs w:val="24"/>
          <w:lang w:val="sr-Cyrl-RS"/>
        </w:rPr>
        <w:t xml:space="preserve">Међународно јавно и кривично право у </w:t>
      </w:r>
      <w:r w:rsidR="002719C4">
        <w:rPr>
          <w:rFonts w:ascii="Times New Roman" w:hAnsi="Times New Roman"/>
          <w:sz w:val="24"/>
          <w:szCs w:val="24"/>
          <w:lang w:val="sr-Latn-RS"/>
        </w:rPr>
        <w:t>XXI</w:t>
      </w:r>
      <w:r w:rsidR="002719C4">
        <w:rPr>
          <w:rFonts w:ascii="Times New Roman" w:hAnsi="Times New Roman"/>
          <w:sz w:val="24"/>
          <w:szCs w:val="24"/>
          <w:lang w:val="sr-Cyrl-RS"/>
        </w:rPr>
        <w:t xml:space="preserve"> веку – ѕборник радова, 2020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2719C4">
        <w:rPr>
          <w:rFonts w:ascii="Times New Roman" w:hAnsi="Times New Roman"/>
          <w:sz w:val="24"/>
          <w:szCs w:val="24"/>
          <w:lang w:val="sr-Cyrl-RS"/>
        </w:rPr>
        <w:t xml:space="preserve"> стр. 93-109.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52244" w:rsidRPr="00C534E7" w:rsidRDefault="00652244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Тијана Шурлан, </w:t>
      </w:r>
      <w:r w:rsidRPr="00CE14B4">
        <w:rPr>
          <w:rFonts w:ascii="Times New Roman" w:hAnsi="Times New Roman"/>
          <w:i/>
          <w:sz w:val="24"/>
          <w:szCs w:val="24"/>
          <w:lang w:val="sr-Cyrl-RS"/>
        </w:rPr>
        <w:t>Савремена примена и тумачење института самоопредељење и сецесија са становишта међународног јавног права</w:t>
      </w:r>
      <w:r>
        <w:rPr>
          <w:rFonts w:ascii="Times New Roman" w:hAnsi="Times New Roman"/>
          <w:sz w:val="24"/>
          <w:szCs w:val="24"/>
          <w:lang w:val="sr-Cyrl-RS"/>
        </w:rPr>
        <w:t>, Зборник радова са научног скупа „Сецесија са становишта унутрашњег и међународног права и њене политичке последице“ одржаног у јуну 2020., САНУ, Београд (у штампи).</w:t>
      </w:r>
    </w:p>
    <w:p w:rsidR="00C534E7" w:rsidRPr="00416E3C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C11C30">
        <w:rPr>
          <w:rFonts w:ascii="Times New Roman" w:hAnsi="Times New Roman"/>
          <w:sz w:val="24"/>
          <w:szCs w:val="24"/>
        </w:rPr>
        <w:t xml:space="preserve">Tijana </w:t>
      </w:r>
      <w:proofErr w:type="spellStart"/>
      <w:r w:rsidRPr="00C11C30">
        <w:rPr>
          <w:rFonts w:ascii="Times New Roman" w:hAnsi="Times New Roman"/>
          <w:sz w:val="24"/>
          <w:szCs w:val="24"/>
        </w:rPr>
        <w:t>Šurlan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14B4">
        <w:rPr>
          <w:rFonts w:ascii="Times New Roman" w:hAnsi="Times New Roman"/>
          <w:i/>
          <w:sz w:val="24"/>
          <w:szCs w:val="24"/>
        </w:rPr>
        <w:t>Primena</w:t>
      </w:r>
      <w:proofErr w:type="spellEnd"/>
      <w:r w:rsidRPr="00CE14B4">
        <w:rPr>
          <w:rFonts w:ascii="Times New Roman" w:hAnsi="Times New Roman"/>
          <w:i/>
          <w:sz w:val="24"/>
          <w:szCs w:val="24"/>
        </w:rPr>
        <w:t xml:space="preserve"> me</w:t>
      </w:r>
      <w:r w:rsidRPr="00CE14B4">
        <w:rPr>
          <w:rFonts w:ascii="Times New Roman" w:hAnsi="Times New Roman"/>
          <w:i/>
          <w:sz w:val="24"/>
          <w:szCs w:val="24"/>
          <w:lang w:val="sr-Latn-RS"/>
        </w:rPr>
        <w:t>đunarodnog prava u postupcima po ustavnoj žalbi Ustavnog suda Republike Srbije</w:t>
      </w:r>
      <w:r>
        <w:rPr>
          <w:rFonts w:ascii="Times New Roman" w:hAnsi="Times New Roman"/>
          <w:sz w:val="24"/>
          <w:szCs w:val="24"/>
          <w:lang w:val="sr-Latn-RS"/>
        </w:rPr>
        <w:t>, u: Edin Šarčević, Darko Simović (ur.), Ustavna žalba u pravnom sistemu Srbije, Fondacija Centar za javno pravo, Sarajevo, 2019.</w:t>
      </w:r>
    </w:p>
    <w:p w:rsidR="00416E3C" w:rsidRPr="00416E3C" w:rsidRDefault="00416E3C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Тијана Шурлан, </w:t>
      </w:r>
      <w:r w:rsidRPr="00CE14B4">
        <w:rPr>
          <w:rFonts w:ascii="Times New Roman" w:hAnsi="Times New Roman"/>
          <w:i/>
          <w:sz w:val="24"/>
          <w:szCs w:val="24"/>
          <w:lang w:val="sr-Cyrl-RS"/>
        </w:rPr>
        <w:t>Допринос Арџибалда Рајса примени међународног хуманитарног права,</w:t>
      </w:r>
      <w:r>
        <w:rPr>
          <w:rFonts w:ascii="Times New Roman" w:hAnsi="Times New Roman"/>
          <w:sz w:val="24"/>
          <w:szCs w:val="24"/>
          <w:lang w:val="sr-Cyrl-RS"/>
        </w:rPr>
        <w:t xml:space="preserve"> у: Александар Растовић, Ивана Крстић-Мистриџеловић, Рената Самарџић (ур.), Сабрана дела: Арчибалд Рајс, Срби о Рајсу, књига 5, </w:t>
      </w:r>
      <w:r w:rsidR="00162FDF">
        <w:rPr>
          <w:rFonts w:ascii="Times New Roman" w:hAnsi="Times New Roman"/>
          <w:sz w:val="24"/>
          <w:szCs w:val="24"/>
          <w:lang w:val="sr-Cyrl-RS"/>
        </w:rPr>
        <w:t xml:space="preserve">Завод за уџбенике, Криминалистичко-полицијски универзитет, </w:t>
      </w:r>
      <w:r>
        <w:rPr>
          <w:rFonts w:ascii="Times New Roman" w:hAnsi="Times New Roman"/>
          <w:sz w:val="24"/>
          <w:szCs w:val="24"/>
          <w:lang w:val="sr-Cyrl-RS"/>
        </w:rPr>
        <w:t>2019, стр. 373-386.</w:t>
      </w:r>
    </w:p>
    <w:p w:rsidR="00416E3C" w:rsidRPr="006A0154" w:rsidRDefault="00416E3C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Ивана Крстић.Мистриџеловић, Тијана Шурлан, </w:t>
      </w:r>
      <w:r w:rsidRPr="00CE14B4">
        <w:rPr>
          <w:rFonts w:ascii="Times New Roman" w:hAnsi="Times New Roman"/>
          <w:i/>
          <w:sz w:val="24"/>
          <w:szCs w:val="24"/>
          <w:lang w:val="sr-Cyrl-RS"/>
        </w:rPr>
        <w:t>Рајсов Извештај о злочинима аустро-угарске војске у Србији у Првом светском рату</w:t>
      </w:r>
      <w:r>
        <w:rPr>
          <w:rFonts w:ascii="Times New Roman" w:hAnsi="Times New Roman"/>
          <w:sz w:val="24"/>
          <w:szCs w:val="24"/>
          <w:lang w:val="sr-Cyrl-RS"/>
        </w:rPr>
        <w:t xml:space="preserve">, у: Александар Растовић, Ивана Крстић-Мистриџеловић, Рената Самарџић (ур.), Сабрана дела: Арчибалд Рајс, Срби о Рајсу, књига 5, </w:t>
      </w:r>
      <w:r w:rsidR="00162FDF">
        <w:rPr>
          <w:rFonts w:ascii="Times New Roman" w:hAnsi="Times New Roman"/>
          <w:sz w:val="24"/>
          <w:szCs w:val="24"/>
          <w:lang w:val="sr-Cyrl-RS"/>
        </w:rPr>
        <w:t xml:space="preserve">Завод за уџбенике, Криминалистичко-полицијски универзитет, </w:t>
      </w:r>
      <w:r>
        <w:rPr>
          <w:rFonts w:ascii="Times New Roman" w:hAnsi="Times New Roman"/>
          <w:sz w:val="24"/>
          <w:szCs w:val="24"/>
          <w:lang w:val="sr-Cyrl-RS"/>
        </w:rPr>
        <w:t>2019, стр. 179-201.</w:t>
      </w:r>
    </w:p>
    <w:p w:rsidR="00C534E7" w:rsidRPr="006A0154" w:rsidRDefault="006A0154" w:rsidP="00646B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6A0154">
        <w:rPr>
          <w:rFonts w:ascii="Times New Roman" w:hAnsi="Times New Roman"/>
          <w:sz w:val="24"/>
          <w:szCs w:val="24"/>
        </w:rPr>
        <w:t xml:space="preserve">Tijana </w:t>
      </w:r>
      <w:proofErr w:type="spellStart"/>
      <w:r w:rsidRPr="006A0154">
        <w:rPr>
          <w:rFonts w:ascii="Times New Roman" w:hAnsi="Times New Roman"/>
          <w:sz w:val="24"/>
          <w:szCs w:val="24"/>
        </w:rPr>
        <w:t>Šurlan</w:t>
      </w:r>
      <w:proofErr w:type="spellEnd"/>
      <w:r w:rsidRPr="006A01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14B4">
        <w:rPr>
          <w:rFonts w:ascii="Times New Roman" w:hAnsi="Times New Roman"/>
          <w:i/>
          <w:sz w:val="24"/>
          <w:szCs w:val="24"/>
        </w:rPr>
        <w:t>Primena</w:t>
      </w:r>
      <w:proofErr w:type="spellEnd"/>
      <w:r w:rsidRPr="00CE14B4">
        <w:rPr>
          <w:rFonts w:ascii="Times New Roman" w:hAnsi="Times New Roman"/>
          <w:i/>
          <w:sz w:val="24"/>
          <w:szCs w:val="24"/>
        </w:rPr>
        <w:t xml:space="preserve"> me</w:t>
      </w:r>
      <w:r w:rsidRPr="00CE14B4">
        <w:rPr>
          <w:rFonts w:ascii="Times New Roman" w:hAnsi="Times New Roman"/>
          <w:i/>
          <w:sz w:val="24"/>
          <w:szCs w:val="24"/>
          <w:lang w:val="sr-Latn-RS"/>
        </w:rPr>
        <w:t>đunarodnog prava u postupcima po ustavnoj žalbi Ustavnog suda Republike Srbije</w:t>
      </w:r>
      <w:r w:rsidRPr="006A0154">
        <w:rPr>
          <w:rFonts w:ascii="Times New Roman" w:hAnsi="Times New Roman"/>
          <w:sz w:val="24"/>
          <w:szCs w:val="24"/>
          <w:lang w:val="sr-Latn-RS"/>
        </w:rPr>
        <w:t>, Bilten Ustavnog suda, 2019, str. 828-863.</w:t>
      </w:r>
    </w:p>
    <w:p w:rsidR="00C534E7" w:rsidRPr="00C11C30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C11C30">
        <w:rPr>
          <w:rFonts w:ascii="Times New Roman" w:hAnsi="Times New Roman"/>
          <w:sz w:val="24"/>
          <w:szCs w:val="24"/>
        </w:rPr>
        <w:t xml:space="preserve">Tijana </w:t>
      </w:r>
      <w:proofErr w:type="spellStart"/>
      <w:r w:rsidRPr="00C11C30">
        <w:rPr>
          <w:rFonts w:ascii="Times New Roman" w:hAnsi="Times New Roman"/>
          <w:sz w:val="24"/>
          <w:szCs w:val="24"/>
        </w:rPr>
        <w:t>Šurlan</w:t>
      </w:r>
      <w:proofErr w:type="spellEnd"/>
      <w:r w:rsidRPr="00C11C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14B4">
        <w:rPr>
          <w:rFonts w:ascii="Times New Roman" w:hAnsi="Times New Roman"/>
          <w:i/>
          <w:sz w:val="24"/>
          <w:szCs w:val="24"/>
        </w:rPr>
        <w:t>Internacionalizacija</w:t>
      </w:r>
      <w:proofErr w:type="spellEnd"/>
      <w:r w:rsidRPr="00CE14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4B4">
        <w:rPr>
          <w:rFonts w:ascii="Times New Roman" w:hAnsi="Times New Roman"/>
          <w:i/>
          <w:sz w:val="24"/>
          <w:szCs w:val="24"/>
        </w:rPr>
        <w:t>ustavnog</w:t>
      </w:r>
      <w:proofErr w:type="spellEnd"/>
      <w:r w:rsidRPr="00CE14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4B4">
        <w:rPr>
          <w:rFonts w:ascii="Times New Roman" w:hAnsi="Times New Roman"/>
          <w:i/>
          <w:sz w:val="24"/>
          <w:szCs w:val="24"/>
        </w:rPr>
        <w:t>prava</w:t>
      </w:r>
      <w:proofErr w:type="spellEnd"/>
      <w:r w:rsidRPr="00CE14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4B4">
        <w:rPr>
          <w:rFonts w:ascii="Times New Roman" w:hAnsi="Times New Roman"/>
          <w:i/>
          <w:sz w:val="24"/>
          <w:szCs w:val="24"/>
        </w:rPr>
        <w:t>naspram</w:t>
      </w:r>
      <w:proofErr w:type="spellEnd"/>
      <w:r w:rsidRPr="00CE14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4B4">
        <w:rPr>
          <w:rFonts w:ascii="Times New Roman" w:hAnsi="Times New Roman"/>
          <w:i/>
          <w:sz w:val="24"/>
          <w:szCs w:val="24"/>
        </w:rPr>
        <w:t>globalizacije</w:t>
      </w:r>
      <w:proofErr w:type="spellEnd"/>
      <w:r w:rsidRPr="00CE14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4B4">
        <w:rPr>
          <w:rFonts w:ascii="Times New Roman" w:hAnsi="Times New Roman"/>
          <w:i/>
          <w:sz w:val="24"/>
          <w:szCs w:val="24"/>
        </w:rPr>
        <w:t>ustavnog</w:t>
      </w:r>
      <w:proofErr w:type="spellEnd"/>
      <w:r w:rsidRPr="00CE14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4B4">
        <w:rPr>
          <w:rFonts w:ascii="Times New Roman" w:hAnsi="Times New Roman"/>
          <w:i/>
          <w:sz w:val="24"/>
          <w:szCs w:val="24"/>
        </w:rPr>
        <w:t>prava</w:t>
      </w:r>
      <w:proofErr w:type="spellEnd"/>
      <w:r w:rsidRPr="00CE14B4">
        <w:rPr>
          <w:rFonts w:ascii="Times New Roman" w:hAnsi="Times New Roman"/>
          <w:i/>
          <w:sz w:val="24"/>
          <w:szCs w:val="24"/>
        </w:rPr>
        <w:t xml:space="preserve">, </w:t>
      </w:r>
      <w:r w:rsidRPr="00C11C30">
        <w:rPr>
          <w:rFonts w:ascii="Times New Roman" w:hAnsi="Times New Roman"/>
          <w:sz w:val="24"/>
          <w:szCs w:val="24"/>
        </w:rPr>
        <w:t xml:space="preserve">u: Aleksandar </w:t>
      </w:r>
      <w:proofErr w:type="spellStart"/>
      <w:r w:rsidRPr="00C11C30">
        <w:rPr>
          <w:rFonts w:ascii="Times New Roman" w:hAnsi="Times New Roman"/>
          <w:sz w:val="24"/>
          <w:szCs w:val="24"/>
        </w:rPr>
        <w:t>Kostić</w:t>
      </w:r>
      <w:proofErr w:type="spellEnd"/>
      <w:r w:rsidRPr="00C11C3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11C30">
        <w:rPr>
          <w:rFonts w:ascii="Times New Roman" w:hAnsi="Times New Roman"/>
          <w:sz w:val="24"/>
          <w:szCs w:val="24"/>
        </w:rPr>
        <w:t>ur</w:t>
      </w:r>
      <w:proofErr w:type="spellEnd"/>
      <w:r w:rsidRPr="00C11C30">
        <w:rPr>
          <w:rFonts w:ascii="Times New Roman" w:hAnsi="Times New Roman"/>
          <w:sz w:val="24"/>
          <w:szCs w:val="24"/>
        </w:rPr>
        <w:t xml:space="preserve">.), </w:t>
      </w:r>
      <w:proofErr w:type="spellStart"/>
      <w:r w:rsidRPr="00C11C30">
        <w:rPr>
          <w:rFonts w:ascii="Times New Roman" w:hAnsi="Times New Roman"/>
          <w:sz w:val="24"/>
          <w:szCs w:val="24"/>
        </w:rPr>
        <w:t>Državni</w:t>
      </w:r>
      <w:proofErr w:type="spellEnd"/>
      <w:r w:rsidRPr="00C11C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C30">
        <w:rPr>
          <w:rFonts w:ascii="Times New Roman" w:hAnsi="Times New Roman"/>
          <w:sz w:val="24"/>
          <w:szCs w:val="24"/>
        </w:rPr>
        <w:t>poredak</w:t>
      </w:r>
      <w:proofErr w:type="spellEnd"/>
      <w:r w:rsidRPr="00C11C3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11C30">
        <w:rPr>
          <w:rFonts w:ascii="Times New Roman" w:hAnsi="Times New Roman"/>
          <w:sz w:val="24"/>
          <w:szCs w:val="24"/>
        </w:rPr>
        <w:t>suverenitet</w:t>
      </w:r>
      <w:proofErr w:type="spellEnd"/>
      <w:r w:rsidRPr="00C11C3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C11C30">
        <w:rPr>
          <w:rFonts w:ascii="Times New Roman" w:hAnsi="Times New Roman"/>
          <w:sz w:val="24"/>
          <w:szCs w:val="24"/>
        </w:rPr>
        <w:t>vremenu</w:t>
      </w:r>
      <w:proofErr w:type="spellEnd"/>
      <w:r w:rsidRPr="00C11C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C30">
        <w:rPr>
          <w:rFonts w:ascii="Times New Roman" w:hAnsi="Times New Roman"/>
          <w:sz w:val="24"/>
          <w:szCs w:val="24"/>
        </w:rPr>
        <w:t>globalizacije</w:t>
      </w:r>
      <w:proofErr w:type="spellEnd"/>
      <w:r w:rsidRPr="00C11C30">
        <w:rPr>
          <w:rFonts w:ascii="Times New Roman" w:hAnsi="Times New Roman"/>
          <w:sz w:val="24"/>
          <w:szCs w:val="24"/>
        </w:rPr>
        <w:t>, SANU, Beograd, 2019, str. 243-261</w:t>
      </w:r>
      <w:r>
        <w:rPr>
          <w:rFonts w:ascii="Times New Roman" w:hAnsi="Times New Roman"/>
          <w:sz w:val="24"/>
          <w:szCs w:val="24"/>
        </w:rPr>
        <w:t>.</w:t>
      </w:r>
    </w:p>
    <w:p w:rsidR="00C534E7" w:rsidRPr="00C11C30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1C30">
        <w:rPr>
          <w:rFonts w:ascii="Times New Roman" w:hAnsi="Times New Roman"/>
          <w:sz w:val="24"/>
          <w:szCs w:val="24"/>
        </w:rPr>
        <w:t xml:space="preserve">Tijana </w:t>
      </w:r>
      <w:proofErr w:type="spellStart"/>
      <w:r w:rsidRPr="00C11C30">
        <w:rPr>
          <w:rFonts w:ascii="Times New Roman" w:hAnsi="Times New Roman"/>
          <w:sz w:val="24"/>
          <w:szCs w:val="24"/>
        </w:rPr>
        <w:t>Šurlan</w:t>
      </w:r>
      <w:proofErr w:type="spellEnd"/>
      <w:r w:rsidRPr="00C11C30">
        <w:rPr>
          <w:rFonts w:ascii="Times New Roman" w:hAnsi="Times New Roman"/>
          <w:sz w:val="24"/>
          <w:szCs w:val="24"/>
        </w:rPr>
        <w:t>,</w:t>
      </w:r>
      <w:r w:rsidR="00CE14B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Pr="00CE14B4">
        <w:rPr>
          <w:rFonts w:ascii="Times New Roman" w:hAnsi="Times New Roman"/>
          <w:i/>
          <w:sz w:val="24"/>
          <w:szCs w:val="24"/>
        </w:rPr>
        <w:t>The</w:t>
      </w:r>
      <w:proofErr w:type="gramEnd"/>
      <w:r w:rsidRPr="00CE14B4">
        <w:rPr>
          <w:rFonts w:ascii="Times New Roman" w:hAnsi="Times New Roman"/>
          <w:i/>
          <w:sz w:val="24"/>
          <w:szCs w:val="24"/>
        </w:rPr>
        <w:t xml:space="preserve"> Right to Life – Revised Protection before International and National Bodies, </w:t>
      </w:r>
      <w:r w:rsidRPr="00C11C30">
        <w:rPr>
          <w:rFonts w:ascii="Times New Roman" w:hAnsi="Times New Roman"/>
          <w:sz w:val="24"/>
          <w:szCs w:val="24"/>
        </w:rPr>
        <w:t xml:space="preserve">International Conference on Criminal Law – </w:t>
      </w:r>
      <w:proofErr w:type="spellStart"/>
      <w:r w:rsidRPr="00C11C30">
        <w:rPr>
          <w:rFonts w:ascii="Times New Roman" w:hAnsi="Times New Roman"/>
          <w:sz w:val="24"/>
          <w:szCs w:val="24"/>
        </w:rPr>
        <w:t>Criminalisation</w:t>
      </w:r>
      <w:proofErr w:type="spellEnd"/>
      <w:r w:rsidRPr="00C11C30">
        <w:rPr>
          <w:rFonts w:ascii="Times New Roman" w:hAnsi="Times New Roman"/>
          <w:sz w:val="24"/>
          <w:szCs w:val="24"/>
        </w:rPr>
        <w:t xml:space="preserve"> – Ideas and Restrictions. Conference to Commemorate the 100th Anniversary of Establishing the Criminal-Law Division of the Polish Law Codification Commission. The Principles of </w:t>
      </w:r>
      <w:proofErr w:type="spellStart"/>
      <w:r w:rsidRPr="00C11C30">
        <w:rPr>
          <w:rFonts w:ascii="Times New Roman" w:hAnsi="Times New Roman"/>
          <w:sz w:val="24"/>
          <w:szCs w:val="24"/>
        </w:rPr>
        <w:t>Criminalisation</w:t>
      </w:r>
      <w:proofErr w:type="spellEnd"/>
      <w:r w:rsidRPr="00C11C30">
        <w:rPr>
          <w:rFonts w:ascii="Times New Roman" w:hAnsi="Times New Roman"/>
          <w:sz w:val="24"/>
          <w:szCs w:val="24"/>
        </w:rPr>
        <w:t xml:space="preserve"> in Constitutional Law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C30">
        <w:rPr>
          <w:rFonts w:ascii="Times New Roman" w:hAnsi="Times New Roman"/>
          <w:sz w:val="24"/>
          <w:szCs w:val="24"/>
        </w:rPr>
        <w:t>Warsaw</w:t>
      </w:r>
      <w:r>
        <w:rPr>
          <w:rFonts w:ascii="Times New Roman" w:hAnsi="Times New Roman"/>
          <w:sz w:val="24"/>
          <w:szCs w:val="24"/>
        </w:rPr>
        <w:t>,</w:t>
      </w:r>
      <w:r w:rsidRPr="00C11C30">
        <w:rPr>
          <w:rFonts w:ascii="Times New Roman" w:hAnsi="Times New Roman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>.</w:t>
      </w:r>
    </w:p>
    <w:p w:rsidR="00C534E7" w:rsidRPr="00677DB6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Tijana Šurlan, </w:t>
      </w:r>
      <w:r w:rsidRPr="00CE14B4">
        <w:rPr>
          <w:rFonts w:ascii="Times New Roman" w:hAnsi="Times New Roman"/>
          <w:i/>
          <w:sz w:val="24"/>
          <w:szCs w:val="24"/>
          <w:lang w:val="sr-Latn-RS"/>
        </w:rPr>
        <w:t>Primena prakse Evropskog suda za ljudska prava u postupcima pred ustavnim sudovima</w:t>
      </w:r>
      <w:r>
        <w:rPr>
          <w:rFonts w:ascii="Times New Roman" w:hAnsi="Times New Roman"/>
          <w:sz w:val="24"/>
          <w:szCs w:val="24"/>
          <w:lang w:val="sr-Latn-RS"/>
        </w:rPr>
        <w:t xml:space="preserve">, Pravna riječ, </w:t>
      </w:r>
      <w:r w:rsidR="002A1A80">
        <w:rPr>
          <w:rFonts w:ascii="Times New Roman" w:hAnsi="Times New Roman"/>
          <w:sz w:val="24"/>
          <w:szCs w:val="24"/>
          <w:lang w:val="sr-Latn-RS"/>
        </w:rPr>
        <w:t xml:space="preserve">broj 61, </w:t>
      </w:r>
      <w:r>
        <w:rPr>
          <w:rFonts w:ascii="Times New Roman" w:hAnsi="Times New Roman"/>
          <w:sz w:val="24"/>
          <w:szCs w:val="24"/>
          <w:lang w:val="sr-Latn-RS"/>
        </w:rPr>
        <w:t>2019</w:t>
      </w:r>
      <w:r w:rsidR="002A1A80">
        <w:rPr>
          <w:rFonts w:ascii="Times New Roman" w:hAnsi="Times New Roman"/>
          <w:sz w:val="24"/>
          <w:szCs w:val="24"/>
          <w:lang w:val="sr-Latn-RS"/>
        </w:rPr>
        <w:t>, str.115-135</w:t>
      </w:r>
      <w:r>
        <w:rPr>
          <w:rFonts w:ascii="Times New Roman" w:hAnsi="Times New Roman"/>
          <w:sz w:val="24"/>
          <w:szCs w:val="24"/>
          <w:lang w:val="sr-Latn-RS"/>
        </w:rPr>
        <w:t>.</w:t>
      </w:r>
    </w:p>
    <w:p w:rsidR="00C534E7" w:rsidRPr="00213802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213802">
        <w:rPr>
          <w:rFonts w:ascii="Times New Roman" w:hAnsi="Times New Roman"/>
          <w:sz w:val="24"/>
          <w:szCs w:val="24"/>
          <w:lang w:val="sr-Latn-CS"/>
        </w:rPr>
        <w:t xml:space="preserve">Tijana Šurlan, </w:t>
      </w:r>
      <w:r w:rsidRPr="00CE14B4">
        <w:rPr>
          <w:rFonts w:ascii="Times New Roman" w:hAnsi="Times New Roman"/>
          <w:i/>
          <w:sz w:val="24"/>
          <w:szCs w:val="24"/>
          <w:lang w:val="sr-Latn-CS"/>
        </w:rPr>
        <w:t>Ograničenje prava na slobodu misli, savesti i veroispovesti</w:t>
      </w:r>
      <w:r w:rsidRPr="00213802">
        <w:rPr>
          <w:rFonts w:ascii="Times New Roman" w:hAnsi="Times New Roman"/>
          <w:sz w:val="24"/>
          <w:szCs w:val="24"/>
          <w:lang w:val="sr-Latn-CS"/>
        </w:rPr>
        <w:t>, Bilten Ustavnog suda, 2018, str. 796-822</w:t>
      </w:r>
      <w:r w:rsidR="006A0154">
        <w:rPr>
          <w:rFonts w:ascii="Times New Roman" w:hAnsi="Times New Roman"/>
          <w:sz w:val="24"/>
          <w:szCs w:val="24"/>
          <w:lang w:val="sr-Latn-CS"/>
        </w:rPr>
        <w:t>.</w:t>
      </w:r>
    </w:p>
    <w:p w:rsidR="00C534E7" w:rsidRPr="00213802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213802">
        <w:rPr>
          <w:rFonts w:ascii="Times New Roman" w:hAnsi="Times New Roman"/>
          <w:sz w:val="24"/>
          <w:szCs w:val="24"/>
          <w:lang w:val="sr-Latn-CS"/>
        </w:rPr>
        <w:t xml:space="preserve">Tijana Šurlan, </w:t>
      </w:r>
      <w:r w:rsidRPr="00CE14B4">
        <w:rPr>
          <w:rFonts w:ascii="Times New Roman" w:hAnsi="Times New Roman"/>
          <w:i/>
          <w:sz w:val="24"/>
          <w:szCs w:val="24"/>
          <w:lang w:val="sr-Latn-CS"/>
        </w:rPr>
        <w:t>Pravo na ličnu slobodu: Izdvojeno mišljenje u odnosu na Odluku Ustavnog suda Republike Srbije 595/2014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213802">
        <w:rPr>
          <w:rFonts w:ascii="Times New Roman" w:hAnsi="Times New Roman"/>
          <w:sz w:val="24"/>
          <w:szCs w:val="24"/>
          <w:lang w:val="sr-Latn-RS"/>
        </w:rPr>
        <w:t xml:space="preserve">NBP – Žurnal za kriminalistiku i pravo, Vol. 23, No.1, 2018, str. </w:t>
      </w:r>
      <w:r w:rsidRPr="00213802">
        <w:rPr>
          <w:rFonts w:ascii="Times New Roman" w:hAnsi="Times New Roman"/>
          <w:sz w:val="24"/>
          <w:szCs w:val="24"/>
        </w:rPr>
        <w:t>89-100</w:t>
      </w:r>
      <w:r w:rsidR="006A0154">
        <w:rPr>
          <w:rFonts w:ascii="Times New Roman" w:hAnsi="Times New Roman"/>
          <w:sz w:val="24"/>
          <w:szCs w:val="24"/>
        </w:rPr>
        <w:t>.</w:t>
      </w:r>
    </w:p>
    <w:p w:rsidR="00C534E7" w:rsidRPr="00213802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213802">
        <w:rPr>
          <w:rFonts w:ascii="Times New Roman" w:hAnsi="Times New Roman"/>
          <w:sz w:val="24"/>
          <w:szCs w:val="24"/>
          <w:lang w:val="sr-Latn-CS"/>
        </w:rPr>
        <w:t xml:space="preserve">Tijana Šurlan, </w:t>
      </w:r>
      <w:r w:rsidRPr="00CE14B4">
        <w:rPr>
          <w:rFonts w:ascii="Times New Roman" w:hAnsi="Times New Roman"/>
          <w:i/>
          <w:sz w:val="24"/>
          <w:szCs w:val="24"/>
          <w:lang w:val="sr-Latn-CS"/>
        </w:rPr>
        <w:t>Revizija Ustava Republike Srbije u svetlosti internacionalizacije ustavnog prava,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 u: Edin Šarčević, Darko Simović (ur.), Reviziona vlast u Srbiji:</w:t>
      </w:r>
      <w:r w:rsidR="006A015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13802">
        <w:rPr>
          <w:rFonts w:ascii="Times New Roman" w:hAnsi="Times New Roman"/>
          <w:sz w:val="24"/>
          <w:szCs w:val="24"/>
          <w:lang w:val="sr-Latn-CS"/>
        </w:rPr>
        <w:t>Proceduralni aspekti ustavnih promena, Sarajevo 2017, str. 165-195</w:t>
      </w:r>
      <w:r w:rsidR="006A0154">
        <w:rPr>
          <w:rFonts w:ascii="Times New Roman" w:hAnsi="Times New Roman"/>
          <w:sz w:val="24"/>
          <w:szCs w:val="24"/>
          <w:lang w:val="sr-Latn-CS"/>
        </w:rPr>
        <w:t>.</w:t>
      </w:r>
    </w:p>
    <w:p w:rsidR="00C534E7" w:rsidRPr="00C86227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316388">
        <w:rPr>
          <w:rFonts w:ascii="Times New Roman" w:hAnsi="Times New Roman"/>
          <w:sz w:val="24"/>
          <w:szCs w:val="24"/>
          <w:lang w:val="sr-Latn-CS"/>
        </w:rPr>
        <w:t xml:space="preserve">Darko Simovic, Tijana Surlan,  </w:t>
      </w:r>
      <w:r w:rsidRPr="00CE14B4">
        <w:rPr>
          <w:rFonts w:ascii="Times New Roman" w:hAnsi="Times New Roman"/>
          <w:i/>
          <w:sz w:val="24"/>
          <w:szCs w:val="24"/>
          <w:lang w:val="sr-Latn-CS"/>
        </w:rPr>
        <w:t>Constitutional Complaint between the Efficiency and Abuse:  Case Study of Serbia</w:t>
      </w:r>
      <w:r w:rsidRPr="00316388">
        <w:rPr>
          <w:rFonts w:ascii="Times New Roman" w:hAnsi="Times New Roman"/>
          <w:sz w:val="24"/>
          <w:szCs w:val="24"/>
          <w:lang w:val="sr-Latn-CS"/>
        </w:rPr>
        <w:t>, u: Mezzetti Luca, Ferioli Elena, Giustizia e Constituione agli albori del XXI Secolo, Bonomo,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316388">
        <w:rPr>
          <w:rFonts w:ascii="Times New Roman" w:hAnsi="Times New Roman"/>
          <w:sz w:val="24"/>
          <w:szCs w:val="24"/>
          <w:lang w:val="sr-Latn-CS"/>
        </w:rPr>
        <w:t>Bologna, 2017, str. 1181-1189</w:t>
      </w:r>
      <w:r w:rsidR="006A0154">
        <w:rPr>
          <w:rFonts w:ascii="Times New Roman" w:hAnsi="Times New Roman"/>
          <w:sz w:val="24"/>
          <w:szCs w:val="24"/>
          <w:lang w:val="sr-Latn-CS"/>
        </w:rPr>
        <w:t>.</w:t>
      </w:r>
    </w:p>
    <w:p w:rsidR="00C86227" w:rsidRPr="00C86227" w:rsidRDefault="00C8622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Tijana Šurlan, </w:t>
      </w:r>
      <w:r w:rsidRPr="00CE14B4">
        <w:rPr>
          <w:rFonts w:ascii="Times New Roman" w:hAnsi="Times New Roman"/>
          <w:i/>
          <w:sz w:val="24"/>
          <w:szCs w:val="24"/>
          <w:lang w:val="sr-Latn-CS"/>
        </w:rPr>
        <w:t>Brexit in the Light of the International Law on Treaties</w:t>
      </w:r>
      <w:r>
        <w:rPr>
          <w:rFonts w:ascii="Times New Roman" w:hAnsi="Times New Roman"/>
          <w:sz w:val="24"/>
          <w:szCs w:val="24"/>
          <w:lang w:val="sr-Latn-CS"/>
        </w:rPr>
        <w:t>, The Review of International Affairs, Vol. LXII, No. 1164, October-December 2016, pp. 59-73.</w:t>
      </w:r>
    </w:p>
    <w:p w:rsidR="00C86227" w:rsidRPr="00316388" w:rsidRDefault="00C8622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Tijana Šurlan, Dragan Mlađan, </w:t>
      </w:r>
      <w:r w:rsidRPr="00CE14B4">
        <w:rPr>
          <w:rFonts w:ascii="Times New Roman" w:hAnsi="Times New Roman"/>
          <w:i/>
          <w:sz w:val="24"/>
          <w:szCs w:val="24"/>
          <w:lang w:val="sr-Latn-CS"/>
        </w:rPr>
        <w:t>Vanredne situacije u međunarodnom pravu – nova oblast međunarodnog javnog prava</w:t>
      </w:r>
      <w:r>
        <w:rPr>
          <w:rFonts w:ascii="Times New Roman" w:hAnsi="Times New Roman"/>
          <w:sz w:val="24"/>
          <w:szCs w:val="24"/>
          <w:lang w:val="sr-Latn-CS"/>
        </w:rPr>
        <w:t>, Srpska politička misao 2/2016, str. 113-129.</w:t>
      </w:r>
    </w:p>
    <w:p w:rsidR="00C534E7" w:rsidRPr="00213802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213802">
        <w:rPr>
          <w:rFonts w:ascii="Times New Roman" w:hAnsi="Times New Roman"/>
          <w:sz w:val="24"/>
          <w:szCs w:val="24"/>
        </w:rPr>
        <w:t xml:space="preserve">Tijana Surlan, Expanding Jurisdiction of the International Criminal Courts: Coherence or Chaos, NBP – </w:t>
      </w:r>
      <w:r w:rsidRPr="00213802">
        <w:rPr>
          <w:rFonts w:ascii="Times New Roman" w:hAnsi="Times New Roman"/>
          <w:sz w:val="24"/>
          <w:szCs w:val="24"/>
          <w:lang w:val="sr-Latn-RS"/>
        </w:rPr>
        <w:t>Žurnal za kriminalistiku i pravo, Vol. 21, No.1, 2016, str. 99-113</w:t>
      </w:r>
      <w:r w:rsidRPr="00213802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C534E7" w:rsidRPr="00213802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213802">
        <w:rPr>
          <w:rFonts w:ascii="Times New Roman" w:hAnsi="Times New Roman"/>
          <w:sz w:val="24"/>
          <w:szCs w:val="24"/>
          <w:lang w:val="sr-Latn-CS"/>
        </w:rPr>
        <w:t xml:space="preserve">Tijana Šurlan, </w:t>
      </w:r>
      <w:r w:rsidRPr="00CE14B4">
        <w:rPr>
          <w:rFonts w:ascii="Times New Roman" w:hAnsi="Times New Roman"/>
          <w:i/>
          <w:sz w:val="24"/>
          <w:szCs w:val="24"/>
        </w:rPr>
        <w:t>Prohibition of torture: absolute or relative?,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802">
        <w:rPr>
          <w:rFonts w:ascii="Times New Roman" w:hAnsi="Times New Roman"/>
          <w:sz w:val="24"/>
          <w:szCs w:val="24"/>
        </w:rPr>
        <w:t>Bezbednost</w:t>
      </w:r>
      <w:proofErr w:type="spellEnd"/>
      <w:r w:rsidRPr="00213802">
        <w:rPr>
          <w:rFonts w:ascii="Times New Roman" w:hAnsi="Times New Roman"/>
          <w:sz w:val="24"/>
          <w:szCs w:val="24"/>
        </w:rPr>
        <w:t>, 3-2016, str. 5-24</w:t>
      </w:r>
      <w:r w:rsidR="006A0154">
        <w:rPr>
          <w:rFonts w:ascii="Times New Roman" w:hAnsi="Times New Roman"/>
          <w:sz w:val="24"/>
          <w:szCs w:val="24"/>
        </w:rPr>
        <w:t>.</w:t>
      </w:r>
      <w:r w:rsidRPr="00213802">
        <w:rPr>
          <w:rFonts w:ascii="Times New Roman" w:hAnsi="Times New Roman"/>
          <w:sz w:val="24"/>
          <w:szCs w:val="24"/>
          <w:lang w:val="sr-Cyrl-RS"/>
        </w:rPr>
        <w:tab/>
      </w:r>
      <w:r w:rsidRPr="00213802">
        <w:rPr>
          <w:rFonts w:ascii="Times New Roman" w:hAnsi="Times New Roman"/>
          <w:sz w:val="24"/>
          <w:szCs w:val="24"/>
          <w:lang w:val="sr-Cyrl-RS"/>
        </w:rPr>
        <w:tab/>
      </w:r>
      <w:r w:rsidRPr="00213802">
        <w:rPr>
          <w:rFonts w:ascii="Times New Roman" w:hAnsi="Times New Roman"/>
          <w:sz w:val="24"/>
          <w:szCs w:val="24"/>
          <w:lang w:val="sr-Cyrl-RS"/>
        </w:rPr>
        <w:tab/>
        <w:t xml:space="preserve">    </w:t>
      </w:r>
      <w:r w:rsidRPr="00213802">
        <w:rPr>
          <w:rFonts w:ascii="Times New Roman" w:hAnsi="Times New Roman"/>
          <w:sz w:val="24"/>
          <w:szCs w:val="24"/>
          <w:lang w:val="sr-Cyrl-RS"/>
        </w:rPr>
        <w:tab/>
      </w:r>
    </w:p>
    <w:p w:rsidR="00C534E7" w:rsidRPr="00213802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213802">
        <w:rPr>
          <w:rFonts w:ascii="Times New Roman" w:hAnsi="Times New Roman"/>
          <w:sz w:val="24"/>
          <w:szCs w:val="24"/>
        </w:rPr>
        <w:t xml:space="preserve">Tijana Surlan, </w:t>
      </w:r>
      <w:r w:rsidRPr="00CE14B4">
        <w:rPr>
          <w:rFonts w:ascii="Times New Roman" w:hAnsi="Times New Roman"/>
          <w:i/>
          <w:sz w:val="24"/>
          <w:szCs w:val="24"/>
        </w:rPr>
        <w:t>Archibald Reiss’s Contribution to the Enforcement of the International Humanitarian Law</w:t>
      </w:r>
      <w:r w:rsidRPr="00213802">
        <w:rPr>
          <w:rFonts w:ascii="Times New Roman" w:hAnsi="Times New Roman"/>
          <w:sz w:val="24"/>
          <w:szCs w:val="24"/>
        </w:rPr>
        <w:t>, “Archibald Reiss Days” – Thematic Conference Proceedings of International Significance, Vol. I</w:t>
      </w:r>
      <w:proofErr w:type="gramStart"/>
      <w:r w:rsidRPr="00213802">
        <w:rPr>
          <w:rFonts w:ascii="Times New Roman" w:hAnsi="Times New Roman"/>
          <w:sz w:val="24"/>
          <w:szCs w:val="24"/>
        </w:rPr>
        <w:t xml:space="preserve">, </w:t>
      </w:r>
      <w:r w:rsidRPr="002138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13802">
        <w:rPr>
          <w:rFonts w:ascii="Times New Roman" w:hAnsi="Times New Roman"/>
          <w:sz w:val="24"/>
          <w:szCs w:val="24"/>
        </w:rPr>
        <w:t>Belgrade</w:t>
      </w:r>
      <w:proofErr w:type="gramEnd"/>
      <w:r w:rsidRPr="00213802">
        <w:rPr>
          <w:rFonts w:ascii="Times New Roman" w:hAnsi="Times New Roman"/>
          <w:sz w:val="24"/>
          <w:szCs w:val="24"/>
        </w:rPr>
        <w:t>, 10-11 March 2016, pp.14-24.</w:t>
      </w:r>
    </w:p>
    <w:p w:rsidR="00C534E7" w:rsidRPr="00213802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213802">
        <w:rPr>
          <w:rFonts w:ascii="Times New Roman" w:hAnsi="Times New Roman"/>
          <w:sz w:val="24"/>
          <w:szCs w:val="24"/>
        </w:rPr>
        <w:lastRenderedPageBreak/>
        <w:t>Tijana</w:t>
      </w:r>
      <w:r w:rsidRPr="00213802">
        <w:rPr>
          <w:rFonts w:ascii="Times New Roman" w:hAnsi="Times New Roman"/>
          <w:sz w:val="24"/>
          <w:szCs w:val="24"/>
          <w:lang w:val="sr-Latn-RS"/>
        </w:rPr>
        <w:t xml:space="preserve"> Surlan, </w:t>
      </w:r>
      <w:r w:rsidRPr="00CE14B4">
        <w:rPr>
          <w:rFonts w:ascii="Times New Roman" w:hAnsi="Times New Roman"/>
          <w:i/>
          <w:sz w:val="24"/>
          <w:szCs w:val="24"/>
          <w:lang w:val="sr-Latn-RS"/>
        </w:rPr>
        <w:t>Amicus Curiae – Phenomena of the International Criminal Justice</w:t>
      </w:r>
      <w:r w:rsidRPr="00213802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213802">
        <w:rPr>
          <w:rFonts w:ascii="Times New Roman" w:hAnsi="Times New Roman"/>
          <w:sz w:val="24"/>
          <w:szCs w:val="24"/>
          <w:lang w:val="sr-Cyrl-RS"/>
        </w:rPr>
        <w:t>у</w:t>
      </w:r>
      <w:r w:rsidRPr="00213802">
        <w:rPr>
          <w:rFonts w:ascii="Times New Roman" w:hAnsi="Times New Roman"/>
          <w:sz w:val="24"/>
          <w:szCs w:val="24"/>
          <w:lang w:val="sr-Latn-RS"/>
        </w:rPr>
        <w:t>:</w:t>
      </w:r>
      <w:r w:rsidRPr="00213802">
        <w:rPr>
          <w:rFonts w:ascii="Times New Roman" w:hAnsi="Times New Roman"/>
          <w:sz w:val="24"/>
          <w:szCs w:val="24"/>
          <w:lang w:val="sr-Cyrl-RS"/>
        </w:rPr>
        <w:t xml:space="preserve"> Вуковић </w:t>
      </w:r>
      <w:proofErr w:type="gramStart"/>
      <w:r w:rsidRPr="00213802">
        <w:rPr>
          <w:rFonts w:ascii="Times New Roman" w:hAnsi="Times New Roman"/>
          <w:sz w:val="24"/>
          <w:szCs w:val="24"/>
          <w:lang w:val="sr-Cyrl-RS"/>
        </w:rPr>
        <w:t>С.,</w:t>
      </w:r>
      <w:proofErr w:type="gramEnd"/>
      <w:r w:rsidRPr="00213802">
        <w:rPr>
          <w:rFonts w:ascii="Times New Roman" w:hAnsi="Times New Roman"/>
          <w:sz w:val="24"/>
          <w:szCs w:val="24"/>
          <w:lang w:val="sr-Cyrl-RS"/>
        </w:rPr>
        <w:t xml:space="preserve"> Мићовић Д., Марковић С. </w:t>
      </w:r>
      <w:r w:rsidRPr="00213802">
        <w:rPr>
          <w:rFonts w:ascii="Times New Roman" w:hAnsi="Times New Roman"/>
          <w:sz w:val="24"/>
          <w:szCs w:val="24"/>
          <w:lang w:val="sr-Latn-RS"/>
        </w:rPr>
        <w:t>(</w:t>
      </w:r>
      <w:r w:rsidRPr="00213802">
        <w:rPr>
          <w:rFonts w:ascii="Times New Roman" w:hAnsi="Times New Roman"/>
          <w:sz w:val="24"/>
          <w:szCs w:val="24"/>
          <w:lang w:val="sr-Cyrl-RS"/>
        </w:rPr>
        <w:t>ур</w:t>
      </w:r>
      <w:r w:rsidRPr="00213802">
        <w:rPr>
          <w:rFonts w:ascii="Times New Roman" w:hAnsi="Times New Roman"/>
          <w:sz w:val="24"/>
          <w:szCs w:val="24"/>
          <w:lang w:val="sr-Latn-RS"/>
        </w:rPr>
        <w:t xml:space="preserve">.), </w:t>
      </w:r>
      <w:r w:rsidRPr="00213802">
        <w:rPr>
          <w:rFonts w:ascii="Times New Roman" w:hAnsi="Times New Roman"/>
          <w:sz w:val="24"/>
          <w:szCs w:val="24"/>
          <w:lang w:val="sr-Cyrl-RS"/>
        </w:rPr>
        <w:t>Криминалитет у Србији и инструменти државне реакције, Београд, 2016</w:t>
      </w:r>
      <w:r w:rsidRPr="00213802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213802">
        <w:rPr>
          <w:rFonts w:ascii="Times New Roman" w:hAnsi="Times New Roman"/>
          <w:sz w:val="24"/>
          <w:szCs w:val="24"/>
          <w:lang w:val="sr-Cyrl-RS"/>
        </w:rPr>
        <w:t>стр</w:t>
      </w:r>
      <w:r w:rsidRPr="00213802">
        <w:rPr>
          <w:rFonts w:ascii="Times New Roman" w:hAnsi="Times New Roman"/>
          <w:sz w:val="24"/>
          <w:szCs w:val="24"/>
          <w:lang w:val="sr-Latn-RS"/>
        </w:rPr>
        <w:t>. 161-180</w:t>
      </w:r>
      <w:r w:rsidR="006A0154">
        <w:rPr>
          <w:rFonts w:ascii="Times New Roman" w:hAnsi="Times New Roman"/>
          <w:sz w:val="24"/>
          <w:szCs w:val="24"/>
          <w:lang w:val="sr-Latn-RS"/>
        </w:rPr>
        <w:t>.</w:t>
      </w:r>
    </w:p>
    <w:p w:rsidR="00C534E7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A57342">
        <w:rPr>
          <w:rFonts w:ascii="Times New Roman" w:hAnsi="Times New Roman"/>
          <w:sz w:val="24"/>
          <w:szCs w:val="24"/>
          <w:lang w:val="sr-Cyrl-RS"/>
        </w:rPr>
        <w:t>Тијана Шурлан</w:t>
      </w:r>
      <w:r w:rsidRPr="00A57342">
        <w:rPr>
          <w:rFonts w:ascii="Times New Roman" w:hAnsi="Times New Roman"/>
          <w:sz w:val="24"/>
          <w:szCs w:val="24"/>
          <w:lang w:val="sr-Latn-RS"/>
        </w:rPr>
        <w:t>,</w:t>
      </w:r>
      <w:r w:rsidRPr="00A5734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E14B4">
        <w:rPr>
          <w:rFonts w:ascii="Times New Roman" w:hAnsi="Times New Roman"/>
          <w:i/>
          <w:sz w:val="24"/>
          <w:szCs w:val="24"/>
          <w:lang w:val="sr-Cyrl-RS"/>
        </w:rPr>
        <w:t>Република Српска у светлу права на самоопредељење</w:t>
      </w:r>
      <w:r w:rsidRPr="00A57342">
        <w:rPr>
          <w:rFonts w:ascii="Times New Roman" w:hAnsi="Times New Roman"/>
          <w:sz w:val="24"/>
          <w:szCs w:val="24"/>
          <w:lang w:val="sr-Cyrl-RS"/>
        </w:rPr>
        <w:t>, у: Савић С. (пр.), Дејтонски мировни споразум – двадесет година послије, Академија наука и умјетности Републике Српске, Одељење друштвених наука, Зборник радова, Књига 35, Бања Лука, 2016, стр. 409-427</w:t>
      </w:r>
      <w:r w:rsidR="004A10EA" w:rsidRPr="00A57342">
        <w:rPr>
          <w:rFonts w:ascii="Times New Roman" w:hAnsi="Times New Roman"/>
          <w:sz w:val="24"/>
          <w:szCs w:val="24"/>
          <w:lang w:val="sr-Latn-RS"/>
        </w:rPr>
        <w:t>.</w:t>
      </w:r>
      <w:r w:rsidRPr="00A57342"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4E07AB" w:rsidRPr="004E07AB" w:rsidRDefault="004E07AB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4E07AB">
        <w:rPr>
          <w:rFonts w:ascii="Times New Roman" w:hAnsi="Times New Roman"/>
          <w:sz w:val="24"/>
          <w:szCs w:val="24"/>
          <w:lang w:val="sr-Cyrl-RS"/>
        </w:rPr>
        <w:t xml:space="preserve">Тијана Шурлан, </w:t>
      </w:r>
      <w:r w:rsidRPr="00CE14B4">
        <w:rPr>
          <w:rFonts w:ascii="Times New Roman" w:hAnsi="Times New Roman"/>
          <w:i/>
          <w:sz w:val="24"/>
          <w:szCs w:val="24"/>
          <w:lang w:val="sr-Cyrl-RS"/>
        </w:rPr>
        <w:t>Признање у међународном праву: случај Косова и Метохије</w:t>
      </w:r>
      <w:r w:rsidRPr="004E07AB">
        <w:rPr>
          <w:rFonts w:ascii="Times New Roman" w:hAnsi="Times New Roman"/>
          <w:sz w:val="24"/>
          <w:szCs w:val="24"/>
          <w:lang w:val="sr-Cyrl-RS"/>
        </w:rPr>
        <w:t>, Зборник за друштвене науке Матице српске, свеска 151, 2/2015, стр. 289-306</w:t>
      </w:r>
      <w:r w:rsidRPr="004E07AB">
        <w:rPr>
          <w:rFonts w:ascii="Times New Roman" w:hAnsi="Times New Roman"/>
          <w:sz w:val="24"/>
          <w:szCs w:val="24"/>
          <w:lang w:val="sr-Latn-RS"/>
        </w:rPr>
        <w:t>.</w:t>
      </w:r>
    </w:p>
    <w:p w:rsidR="005E144F" w:rsidRPr="00A57342" w:rsidRDefault="005E144F" w:rsidP="005E144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A57342">
        <w:rPr>
          <w:rFonts w:ascii="Times New Roman" w:hAnsi="Times New Roman"/>
          <w:sz w:val="24"/>
          <w:szCs w:val="24"/>
          <w:lang w:val="sr-Cyrl-RS"/>
        </w:rPr>
        <w:t xml:space="preserve">Тијана Шурлан, </w:t>
      </w:r>
      <w:r w:rsidRPr="00CE14B4">
        <w:rPr>
          <w:rFonts w:ascii="Times New Roman" w:hAnsi="Times New Roman"/>
          <w:i/>
          <w:sz w:val="24"/>
          <w:szCs w:val="24"/>
          <w:lang w:val="sr-Cyrl-RS"/>
        </w:rPr>
        <w:t xml:space="preserve">Одговорност кајзера Вилхелма </w:t>
      </w:r>
      <w:r w:rsidRPr="00CE14B4">
        <w:rPr>
          <w:rFonts w:ascii="Times New Roman" w:hAnsi="Times New Roman"/>
          <w:i/>
          <w:sz w:val="24"/>
          <w:szCs w:val="24"/>
        </w:rPr>
        <w:t>II</w:t>
      </w:r>
      <w:r w:rsidRPr="00CE14B4">
        <w:rPr>
          <w:rFonts w:ascii="Times New Roman" w:hAnsi="Times New Roman"/>
          <w:i/>
          <w:sz w:val="24"/>
          <w:szCs w:val="24"/>
          <w:lang w:val="sr-Cyrl-RS"/>
        </w:rPr>
        <w:t xml:space="preserve"> за Први светски рат – међународноправни аспект,</w:t>
      </w:r>
      <w:r w:rsidRPr="00A57342">
        <w:rPr>
          <w:rFonts w:ascii="Times New Roman" w:hAnsi="Times New Roman"/>
          <w:sz w:val="24"/>
          <w:szCs w:val="24"/>
          <w:lang w:val="sr-Cyrl-RS"/>
        </w:rPr>
        <w:t xml:space="preserve"> Драгољуб Живојиновић (уредник), Срби и Први светски рат 1914-1918: Зборник радова са међународног научног скупа одржаног 13-15. јуна 2014, САНУ,</w:t>
      </w:r>
      <w:r w:rsidRPr="00A57342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A57342">
        <w:rPr>
          <w:rFonts w:ascii="Times New Roman" w:hAnsi="Times New Roman"/>
          <w:sz w:val="24"/>
          <w:szCs w:val="24"/>
          <w:lang w:val="sr-Cyrl-RS"/>
        </w:rPr>
        <w:t>Београд, 2015, стр.</w:t>
      </w:r>
      <w:r w:rsidR="00A57342" w:rsidRPr="00A5734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57342">
        <w:rPr>
          <w:rFonts w:ascii="Times New Roman" w:hAnsi="Times New Roman"/>
          <w:sz w:val="24"/>
          <w:szCs w:val="24"/>
          <w:lang w:val="sr-Cyrl-RS"/>
        </w:rPr>
        <w:t xml:space="preserve">667-684. </w:t>
      </w:r>
    </w:p>
    <w:p w:rsidR="00C534E7" w:rsidRPr="00213802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213802">
        <w:rPr>
          <w:rFonts w:ascii="Times New Roman" w:hAnsi="Times New Roman"/>
          <w:sz w:val="24"/>
          <w:szCs w:val="24"/>
        </w:rPr>
        <w:t xml:space="preserve">Tijana Surlan, </w:t>
      </w:r>
      <w:r w:rsidRPr="00CE14B4">
        <w:rPr>
          <w:rFonts w:ascii="Times New Roman" w:hAnsi="Times New Roman"/>
          <w:i/>
          <w:sz w:val="24"/>
          <w:szCs w:val="24"/>
        </w:rPr>
        <w:t>Diversification of the International Criminal Judiciary</w:t>
      </w:r>
      <w:r w:rsidRPr="00213802">
        <w:rPr>
          <w:rFonts w:ascii="Times New Roman" w:hAnsi="Times New Roman"/>
          <w:sz w:val="24"/>
          <w:szCs w:val="24"/>
        </w:rPr>
        <w:t xml:space="preserve">, Athens Journal of Law, </w:t>
      </w:r>
      <w:r w:rsidRPr="00213802">
        <w:rPr>
          <w:rFonts w:ascii="Times New Roman" w:hAnsi="Times New Roman"/>
          <w:color w:val="141412"/>
          <w:sz w:val="24"/>
          <w:szCs w:val="24"/>
          <w:shd w:val="clear" w:color="auto" w:fill="FFFFFF"/>
        </w:rPr>
        <w:t>Volume 1, Issue 3, July 201</w:t>
      </w:r>
      <w:r w:rsidRPr="00213802">
        <w:rPr>
          <w:rFonts w:ascii="Times New Roman" w:hAnsi="Times New Roman"/>
          <w:sz w:val="24"/>
          <w:szCs w:val="24"/>
        </w:rPr>
        <w:t xml:space="preserve">5, </w:t>
      </w:r>
      <w:r w:rsidRPr="00213802">
        <w:rPr>
          <w:rFonts w:ascii="Times New Roman" w:hAnsi="Times New Roman"/>
          <w:color w:val="141412"/>
          <w:sz w:val="24"/>
          <w:szCs w:val="24"/>
          <w:shd w:val="clear" w:color="auto" w:fill="FFFFFF"/>
        </w:rPr>
        <w:t>pp. 165-175.</w:t>
      </w:r>
    </w:p>
    <w:p w:rsidR="00C534E7" w:rsidRPr="00213802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213802">
        <w:rPr>
          <w:rFonts w:ascii="Times New Roman" w:hAnsi="Times New Roman"/>
          <w:sz w:val="24"/>
          <w:szCs w:val="24"/>
        </w:rPr>
        <w:t>Tijana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13802">
        <w:rPr>
          <w:rFonts w:ascii="Times New Roman" w:hAnsi="Times New Roman"/>
          <w:sz w:val="24"/>
          <w:szCs w:val="24"/>
        </w:rPr>
        <w:t>Surlan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CE14B4">
        <w:rPr>
          <w:rFonts w:ascii="Times New Roman" w:hAnsi="Times New Roman"/>
          <w:i/>
          <w:sz w:val="24"/>
          <w:szCs w:val="24"/>
        </w:rPr>
        <w:t>The</w:t>
      </w:r>
      <w:r w:rsidRPr="00CE14B4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r w:rsidRPr="00CE14B4">
        <w:rPr>
          <w:rFonts w:ascii="Times New Roman" w:hAnsi="Times New Roman"/>
          <w:i/>
          <w:sz w:val="24"/>
          <w:szCs w:val="24"/>
        </w:rPr>
        <w:t>Role</w:t>
      </w:r>
      <w:r w:rsidRPr="00CE14B4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r w:rsidRPr="00CE14B4">
        <w:rPr>
          <w:rFonts w:ascii="Times New Roman" w:hAnsi="Times New Roman"/>
          <w:i/>
          <w:sz w:val="24"/>
          <w:szCs w:val="24"/>
        </w:rPr>
        <w:t>of</w:t>
      </w:r>
      <w:r w:rsidRPr="00CE14B4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r w:rsidRPr="00CE14B4">
        <w:rPr>
          <w:rFonts w:ascii="Times New Roman" w:hAnsi="Times New Roman"/>
          <w:i/>
          <w:sz w:val="24"/>
          <w:szCs w:val="24"/>
        </w:rPr>
        <w:t>the</w:t>
      </w:r>
      <w:r w:rsidRPr="00CE14B4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r w:rsidRPr="00CE14B4">
        <w:rPr>
          <w:rFonts w:ascii="Times New Roman" w:hAnsi="Times New Roman"/>
          <w:i/>
          <w:sz w:val="24"/>
          <w:szCs w:val="24"/>
        </w:rPr>
        <w:t>Committee</w:t>
      </w:r>
      <w:r w:rsidRPr="00CE14B4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r w:rsidRPr="00CE14B4">
        <w:rPr>
          <w:rFonts w:ascii="Times New Roman" w:hAnsi="Times New Roman"/>
          <w:i/>
          <w:sz w:val="24"/>
          <w:szCs w:val="24"/>
        </w:rPr>
        <w:t>on</w:t>
      </w:r>
      <w:r w:rsidRPr="00CE14B4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r w:rsidRPr="00CE14B4">
        <w:rPr>
          <w:rFonts w:ascii="Times New Roman" w:hAnsi="Times New Roman"/>
          <w:i/>
          <w:sz w:val="24"/>
          <w:szCs w:val="24"/>
        </w:rPr>
        <w:t>the</w:t>
      </w:r>
      <w:r w:rsidRPr="00CE14B4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r w:rsidRPr="00CE14B4">
        <w:rPr>
          <w:rFonts w:ascii="Times New Roman" w:hAnsi="Times New Roman"/>
          <w:i/>
          <w:sz w:val="24"/>
          <w:szCs w:val="24"/>
        </w:rPr>
        <w:t>Promotion</w:t>
      </w:r>
      <w:r w:rsidRPr="00CE14B4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r w:rsidRPr="00CE14B4">
        <w:rPr>
          <w:rFonts w:ascii="Times New Roman" w:hAnsi="Times New Roman"/>
          <w:i/>
          <w:sz w:val="24"/>
          <w:szCs w:val="24"/>
        </w:rPr>
        <w:t>of</w:t>
      </w:r>
      <w:r w:rsidRPr="00CE14B4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r w:rsidRPr="00CE14B4">
        <w:rPr>
          <w:rFonts w:ascii="Times New Roman" w:hAnsi="Times New Roman"/>
          <w:i/>
          <w:sz w:val="24"/>
          <w:szCs w:val="24"/>
        </w:rPr>
        <w:t>Rights</w:t>
      </w:r>
      <w:r w:rsidRPr="00CE14B4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r w:rsidRPr="00CE14B4">
        <w:rPr>
          <w:rFonts w:ascii="Times New Roman" w:hAnsi="Times New Roman"/>
          <w:i/>
          <w:sz w:val="24"/>
          <w:szCs w:val="24"/>
        </w:rPr>
        <w:t>of</w:t>
      </w:r>
      <w:r w:rsidRPr="00CE14B4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r w:rsidRPr="00CE14B4">
        <w:rPr>
          <w:rFonts w:ascii="Times New Roman" w:hAnsi="Times New Roman"/>
          <w:i/>
          <w:sz w:val="24"/>
          <w:szCs w:val="24"/>
        </w:rPr>
        <w:t>People</w:t>
      </w:r>
      <w:r w:rsidRPr="00CE14B4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r w:rsidRPr="00CE14B4">
        <w:rPr>
          <w:rFonts w:ascii="Times New Roman" w:hAnsi="Times New Roman"/>
          <w:i/>
          <w:sz w:val="24"/>
          <w:szCs w:val="24"/>
        </w:rPr>
        <w:t>with</w:t>
      </w:r>
      <w:r w:rsidRPr="00CE14B4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r w:rsidRPr="00CE14B4">
        <w:rPr>
          <w:rFonts w:ascii="Times New Roman" w:hAnsi="Times New Roman"/>
          <w:i/>
          <w:sz w:val="24"/>
          <w:szCs w:val="24"/>
        </w:rPr>
        <w:t>Disabilities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13802">
        <w:rPr>
          <w:rFonts w:ascii="Times New Roman" w:hAnsi="Times New Roman"/>
          <w:sz w:val="24"/>
          <w:szCs w:val="24"/>
          <w:lang w:val="sr-Cyrl-RS"/>
        </w:rPr>
        <w:t>–</w:t>
      </w:r>
      <w:r w:rsidRPr="00213802">
        <w:rPr>
          <w:rFonts w:ascii="Times New Roman" w:hAnsi="Times New Roman"/>
          <w:sz w:val="24"/>
          <w:szCs w:val="24"/>
          <w:lang w:val="sr-Latn-CS"/>
        </w:rPr>
        <w:t>“</w:t>
      </w:r>
      <w:r w:rsidRPr="00213802">
        <w:rPr>
          <w:rFonts w:ascii="Times New Roman" w:hAnsi="Times New Roman"/>
          <w:sz w:val="24"/>
          <w:szCs w:val="24"/>
        </w:rPr>
        <w:t>Archibald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13802">
        <w:rPr>
          <w:rFonts w:ascii="Times New Roman" w:hAnsi="Times New Roman"/>
          <w:sz w:val="24"/>
          <w:szCs w:val="24"/>
        </w:rPr>
        <w:t>Reiss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13802">
        <w:rPr>
          <w:rFonts w:ascii="Times New Roman" w:hAnsi="Times New Roman"/>
          <w:sz w:val="24"/>
          <w:szCs w:val="24"/>
        </w:rPr>
        <w:t>Days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” – </w:t>
      </w:r>
      <w:r w:rsidRPr="00213802">
        <w:rPr>
          <w:rFonts w:ascii="Times New Roman" w:hAnsi="Times New Roman"/>
          <w:sz w:val="24"/>
          <w:szCs w:val="24"/>
        </w:rPr>
        <w:t>Thematic Conference Proceedings of International Significance, Belgrade, 3-4 March 2015, Vol. I, pp. 81-93</w:t>
      </w:r>
    </w:p>
    <w:p w:rsidR="00C534E7" w:rsidRPr="00213802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213802">
        <w:rPr>
          <w:rFonts w:ascii="Times New Roman" w:hAnsi="Times New Roman"/>
          <w:sz w:val="24"/>
          <w:szCs w:val="24"/>
          <w:lang w:val="sr-Cyrl-RS"/>
        </w:rPr>
        <w:t xml:space="preserve">Тијана Шурлан, </w:t>
      </w:r>
      <w:r w:rsidRPr="00CE14B4">
        <w:rPr>
          <w:rFonts w:ascii="Times New Roman" w:hAnsi="Times New Roman"/>
          <w:i/>
          <w:sz w:val="24"/>
          <w:szCs w:val="24"/>
          <w:lang w:val="sr-Cyrl-RS"/>
        </w:rPr>
        <w:t>Заштита људских права у Уставу Краљевине Србије од 1888.године,</w:t>
      </w:r>
      <w:r w:rsidRPr="00213802">
        <w:rPr>
          <w:rFonts w:ascii="Times New Roman" w:hAnsi="Times New Roman"/>
          <w:sz w:val="24"/>
          <w:szCs w:val="24"/>
          <w:lang w:val="sr-Cyrl-RS"/>
        </w:rPr>
        <w:t xml:space="preserve"> у: Владан Петров, Дарко Симовић, Тијана Шурлан, Ивана Крстић-Мистриџеловић (ур.), Устав Краљевине Србије од 1888 – 125 година од доношења, Зборник радова са научног скупа, Београд, 2015, стр. 173-188.</w:t>
      </w:r>
    </w:p>
    <w:p w:rsidR="00C534E7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213802">
        <w:rPr>
          <w:rFonts w:ascii="Times New Roman" w:hAnsi="Times New Roman"/>
          <w:sz w:val="24"/>
          <w:szCs w:val="24"/>
          <w:lang w:val="sr-Cyrl-RS"/>
        </w:rPr>
        <w:t xml:space="preserve">Тијана Шурлан, </w:t>
      </w:r>
      <w:r w:rsidRPr="00CE14B4">
        <w:rPr>
          <w:rFonts w:ascii="Times New Roman" w:hAnsi="Times New Roman"/>
          <w:i/>
          <w:sz w:val="24"/>
          <w:szCs w:val="24"/>
          <w:lang w:val="sr-Cyrl-RS"/>
        </w:rPr>
        <w:t>Међународно кривично правосуђе под окриљем УН</w:t>
      </w:r>
      <w:r w:rsidRPr="00213802">
        <w:rPr>
          <w:rFonts w:ascii="Times New Roman" w:hAnsi="Times New Roman"/>
          <w:sz w:val="24"/>
          <w:szCs w:val="24"/>
          <w:lang w:val="sr-Cyrl-RS"/>
        </w:rPr>
        <w:t>, у; Жаклина Новичић, Анђела Ђукановић (ур.), Седамдесет година Уједињених нација – поглед из Србије, Београд, 2015, стр.</w:t>
      </w:r>
      <w:r w:rsidR="005E144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213802">
        <w:rPr>
          <w:rFonts w:ascii="Times New Roman" w:hAnsi="Times New Roman"/>
          <w:sz w:val="24"/>
          <w:szCs w:val="24"/>
          <w:lang w:val="sr-Cyrl-RS"/>
        </w:rPr>
        <w:t>208-230.</w:t>
      </w:r>
    </w:p>
    <w:p w:rsidR="005E144F" w:rsidRPr="005E144F" w:rsidRDefault="005E144F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5E144F">
        <w:rPr>
          <w:rFonts w:ascii="Times New Roman" w:hAnsi="Times New Roman"/>
          <w:sz w:val="24"/>
          <w:szCs w:val="24"/>
          <w:lang w:val="sr-Cyrl-RS"/>
        </w:rPr>
        <w:t xml:space="preserve">Дарко Симовић, Тијана Шурлан, </w:t>
      </w:r>
      <w:r w:rsidRPr="00CE14B4">
        <w:rPr>
          <w:rFonts w:ascii="Times New Roman" w:hAnsi="Times New Roman"/>
          <w:i/>
          <w:sz w:val="24"/>
          <w:szCs w:val="24"/>
          <w:lang w:val="sr-Cyrl-RS"/>
        </w:rPr>
        <w:t>(Не)Правна природа Бриселског споразума</w:t>
      </w:r>
      <w:r w:rsidRPr="005E144F">
        <w:rPr>
          <w:rFonts w:ascii="Times New Roman" w:hAnsi="Times New Roman"/>
          <w:sz w:val="24"/>
          <w:szCs w:val="24"/>
          <w:lang w:val="sr-Cyrl-RS"/>
        </w:rPr>
        <w:t>, Српска политичка мисао, година</w:t>
      </w:r>
      <w:r w:rsidRPr="005E144F">
        <w:rPr>
          <w:rFonts w:ascii="Times New Roman" w:hAnsi="Times New Roman"/>
          <w:sz w:val="24"/>
          <w:szCs w:val="24"/>
          <w:lang w:val="sr-Latn-CS"/>
        </w:rPr>
        <w:t xml:space="preserve"> 21, vol. 46, </w:t>
      </w:r>
      <w:r w:rsidRPr="005E144F">
        <w:rPr>
          <w:rFonts w:ascii="Times New Roman" w:hAnsi="Times New Roman"/>
          <w:sz w:val="24"/>
          <w:szCs w:val="24"/>
          <w:lang w:val="sr-Cyrl-RS"/>
        </w:rPr>
        <w:t>број</w:t>
      </w:r>
      <w:r w:rsidRPr="005E144F">
        <w:rPr>
          <w:rFonts w:ascii="Times New Roman" w:hAnsi="Times New Roman"/>
          <w:sz w:val="24"/>
          <w:szCs w:val="24"/>
          <w:lang w:val="sr-Latn-CS"/>
        </w:rPr>
        <w:t xml:space="preserve"> 4/2014, </w:t>
      </w:r>
      <w:r w:rsidRPr="005E144F">
        <w:rPr>
          <w:rFonts w:ascii="Times New Roman" w:hAnsi="Times New Roman"/>
          <w:sz w:val="24"/>
          <w:szCs w:val="24"/>
          <w:lang w:val="sr-Cyrl-RS"/>
        </w:rPr>
        <w:t>стр</w:t>
      </w:r>
      <w:r w:rsidRPr="005E144F">
        <w:rPr>
          <w:rFonts w:ascii="Times New Roman" w:hAnsi="Times New Roman"/>
          <w:sz w:val="24"/>
          <w:szCs w:val="24"/>
          <w:lang w:val="sr-Latn-CS"/>
        </w:rPr>
        <w:t>. 141-157.</w:t>
      </w:r>
      <w:r w:rsidRPr="005E144F">
        <w:rPr>
          <w:rFonts w:ascii="Times New Roman" w:hAnsi="Times New Roman"/>
          <w:sz w:val="24"/>
          <w:szCs w:val="24"/>
          <w:lang w:val="sr-Cyrl-RS"/>
        </w:rPr>
        <w:t xml:space="preserve">        </w:t>
      </w:r>
    </w:p>
    <w:p w:rsidR="00C534E7" w:rsidRPr="00536E58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213802">
        <w:rPr>
          <w:rFonts w:ascii="Times New Roman" w:hAnsi="Times New Roman"/>
          <w:sz w:val="24"/>
          <w:szCs w:val="24"/>
          <w:lang w:val="sr-Cyrl-RS"/>
        </w:rPr>
        <w:t xml:space="preserve">Тийана Шурлан, </w:t>
      </w:r>
      <w:r w:rsidRPr="00CE14B4">
        <w:rPr>
          <w:rFonts w:ascii="Times New Roman" w:hAnsi="Times New Roman"/>
          <w:i/>
          <w:sz w:val="24"/>
          <w:szCs w:val="24"/>
          <w:lang w:val="sr-Cyrl-RS"/>
        </w:rPr>
        <w:t>Место Гаагских конференций (1899 и 1907 гг.) в развитии международного права и международн</w:t>
      </w:r>
      <w:r w:rsidRPr="00CE14B4">
        <w:rPr>
          <w:rFonts w:ascii="Times New Roman" w:hAnsi="Times New Roman"/>
          <w:i/>
          <w:sz w:val="24"/>
          <w:szCs w:val="24"/>
          <w:lang w:val="ru-RU"/>
        </w:rPr>
        <w:t>ы</w:t>
      </w:r>
      <w:r w:rsidRPr="00CE14B4">
        <w:rPr>
          <w:rFonts w:ascii="Times New Roman" w:hAnsi="Times New Roman"/>
          <w:i/>
          <w:sz w:val="24"/>
          <w:szCs w:val="24"/>
          <w:lang w:val="sr-Cyrl-RS"/>
        </w:rPr>
        <w:t>х отношений</w:t>
      </w:r>
      <w:r w:rsidRPr="00213802">
        <w:rPr>
          <w:rFonts w:ascii="Times New Roman" w:hAnsi="Times New Roman"/>
          <w:sz w:val="24"/>
          <w:szCs w:val="24"/>
          <w:lang w:val="sr-Cyrl-RS"/>
        </w:rPr>
        <w:t>, у: Смолина М.Б., Залеский К.А. (ред.), Накануне Великой войны: Россия и мир – Сборник докладов и статей, Москва 2014, стр. 119-141</w:t>
      </w:r>
      <w:r w:rsidR="004A10EA">
        <w:rPr>
          <w:rFonts w:ascii="Times New Roman" w:hAnsi="Times New Roman"/>
          <w:sz w:val="24"/>
          <w:szCs w:val="24"/>
          <w:lang w:val="sr-Latn-RS"/>
        </w:rPr>
        <w:t>.</w:t>
      </w:r>
    </w:p>
    <w:p w:rsidR="00536E58" w:rsidRPr="00536E58" w:rsidRDefault="00536E58" w:rsidP="00536E5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A57342">
        <w:rPr>
          <w:rFonts w:ascii="Times New Roman" w:hAnsi="Times New Roman"/>
          <w:sz w:val="24"/>
          <w:szCs w:val="24"/>
          <w:lang w:val="sr-Cyrl-RS"/>
        </w:rPr>
        <w:t>Тијана Шурлан</w:t>
      </w:r>
      <w:r w:rsidRPr="00A57342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A57342">
        <w:rPr>
          <w:rFonts w:ascii="Times New Roman" w:hAnsi="Times New Roman"/>
          <w:i/>
          <w:sz w:val="24"/>
          <w:szCs w:val="24"/>
          <w:lang w:val="sr-Cyrl-RS"/>
        </w:rPr>
        <w:t>Хашке конференције из 1899. и 1907.</w:t>
      </w:r>
      <w:r w:rsidRPr="00A57342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r w:rsidRPr="00A57342">
        <w:rPr>
          <w:rFonts w:ascii="Times New Roman" w:hAnsi="Times New Roman"/>
          <w:i/>
          <w:sz w:val="24"/>
          <w:szCs w:val="24"/>
          <w:lang w:val="sr-Cyrl-RS"/>
        </w:rPr>
        <w:t xml:space="preserve">у међународном праву и </w:t>
      </w:r>
      <w:r w:rsidRPr="00536E58">
        <w:rPr>
          <w:rFonts w:ascii="Times New Roman" w:hAnsi="Times New Roman"/>
          <w:i/>
          <w:sz w:val="24"/>
          <w:szCs w:val="24"/>
          <w:lang w:val="sr-Cyrl-RS"/>
        </w:rPr>
        <w:t>међународним односима</w:t>
      </w:r>
      <w:r w:rsidRPr="00536E58">
        <w:rPr>
          <w:rFonts w:ascii="Times New Roman" w:hAnsi="Times New Roman"/>
          <w:sz w:val="24"/>
          <w:szCs w:val="24"/>
          <w:lang w:val="sr-Cyrl-RS"/>
        </w:rPr>
        <w:t xml:space="preserve">, у: Први светски рат и балкански чвор – зборник радова, Међународна конференција, Београд </w:t>
      </w:r>
      <w:r w:rsidRPr="00536E58">
        <w:rPr>
          <w:rFonts w:ascii="Times New Roman" w:hAnsi="Times New Roman"/>
          <w:sz w:val="24"/>
          <w:szCs w:val="24"/>
          <w:lang w:val="sr-Latn-CS"/>
        </w:rPr>
        <w:t>6-7.</w:t>
      </w:r>
      <w:r w:rsidRPr="00536E58">
        <w:rPr>
          <w:rFonts w:ascii="Times New Roman" w:hAnsi="Times New Roman"/>
          <w:sz w:val="24"/>
          <w:szCs w:val="24"/>
          <w:lang w:val="sr-Cyrl-RS"/>
        </w:rPr>
        <w:t xml:space="preserve"> децембар</w:t>
      </w:r>
      <w:r w:rsidRPr="00536E58">
        <w:rPr>
          <w:rFonts w:ascii="Times New Roman" w:hAnsi="Times New Roman"/>
          <w:sz w:val="24"/>
          <w:szCs w:val="24"/>
          <w:lang w:val="sr-Latn-CS"/>
        </w:rPr>
        <w:t xml:space="preserve"> 2011, </w:t>
      </w:r>
      <w:r w:rsidRPr="00536E58">
        <w:rPr>
          <w:rFonts w:ascii="Times New Roman" w:hAnsi="Times New Roman"/>
          <w:sz w:val="24"/>
          <w:szCs w:val="24"/>
          <w:lang w:val="sr-Cyrl-RS"/>
        </w:rPr>
        <w:t>Београд 2014, стр</w:t>
      </w:r>
      <w:r w:rsidRPr="00536E58">
        <w:rPr>
          <w:rFonts w:ascii="Times New Roman" w:hAnsi="Times New Roman"/>
          <w:sz w:val="24"/>
          <w:szCs w:val="24"/>
          <w:lang w:val="sr-Latn-CS"/>
        </w:rPr>
        <w:t>. 91-108.</w:t>
      </w:r>
    </w:p>
    <w:p w:rsidR="00C76C31" w:rsidRPr="00536E58" w:rsidRDefault="00C76C31" w:rsidP="00C76C3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536E58">
        <w:rPr>
          <w:rFonts w:ascii="Times New Roman" w:hAnsi="Times New Roman"/>
          <w:sz w:val="24"/>
          <w:szCs w:val="24"/>
          <w:lang w:val="sr-Cyrl-RS"/>
        </w:rPr>
        <w:t>Ивана Крстић Мистриџеловић, Тијана Шурлан</w:t>
      </w:r>
      <w:r w:rsidRPr="00536E58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536E58">
        <w:rPr>
          <w:rFonts w:ascii="Times New Roman" w:hAnsi="Times New Roman"/>
          <w:i/>
          <w:sz w:val="24"/>
          <w:szCs w:val="24"/>
          <w:lang w:val="sr-Cyrl-RS"/>
        </w:rPr>
        <w:t>Рајсов Извештај о злочинима аустро-угарске војске у Србији у Првом светском рату</w:t>
      </w:r>
      <w:r w:rsidRPr="00536E58">
        <w:rPr>
          <w:rFonts w:ascii="Times New Roman" w:hAnsi="Times New Roman"/>
          <w:sz w:val="24"/>
          <w:szCs w:val="24"/>
          <w:lang w:val="sr-Cyrl-RS"/>
        </w:rPr>
        <w:t>, у: Ћирић М., Ђорђевић М.</w:t>
      </w:r>
      <w:r w:rsidRPr="00536E58">
        <w:rPr>
          <w:rFonts w:ascii="Times New Roman" w:hAnsi="Times New Roman"/>
          <w:sz w:val="24"/>
          <w:szCs w:val="24"/>
          <w:lang w:val="sr-Latn-RS"/>
        </w:rPr>
        <w:t xml:space="preserve"> (</w:t>
      </w:r>
      <w:r w:rsidRPr="00536E58">
        <w:rPr>
          <w:rFonts w:ascii="Times New Roman" w:hAnsi="Times New Roman"/>
          <w:sz w:val="24"/>
          <w:szCs w:val="24"/>
          <w:lang w:val="sr-Cyrl-RS"/>
        </w:rPr>
        <w:t>ур</w:t>
      </w:r>
      <w:r w:rsidRPr="00536E58">
        <w:rPr>
          <w:rFonts w:ascii="Times New Roman" w:hAnsi="Times New Roman"/>
          <w:sz w:val="24"/>
          <w:szCs w:val="24"/>
          <w:lang w:val="sr-Latn-RS"/>
        </w:rPr>
        <w:t xml:space="preserve">.), </w:t>
      </w:r>
      <w:r w:rsidRPr="00536E58">
        <w:rPr>
          <w:rFonts w:ascii="Times New Roman" w:hAnsi="Times New Roman"/>
          <w:sz w:val="24"/>
          <w:szCs w:val="24"/>
          <w:lang w:val="sr-Cyrl-RS"/>
        </w:rPr>
        <w:t>Сто година од почетка Првог светског рата – историјске и правне студије, Београд-Андрићград, 2014, стр</w:t>
      </w:r>
      <w:r w:rsidRPr="00536E58">
        <w:rPr>
          <w:rFonts w:ascii="Times New Roman" w:hAnsi="Times New Roman"/>
          <w:sz w:val="24"/>
          <w:szCs w:val="24"/>
          <w:lang w:val="sr-Latn-RS"/>
        </w:rPr>
        <w:t>. 473-489</w:t>
      </w:r>
      <w:r w:rsidRPr="00536E58">
        <w:rPr>
          <w:rFonts w:ascii="Times New Roman" w:hAnsi="Times New Roman"/>
          <w:sz w:val="24"/>
          <w:szCs w:val="24"/>
          <w:lang w:val="sr-Cyrl-RS"/>
        </w:rPr>
        <w:t>.</w:t>
      </w:r>
    </w:p>
    <w:p w:rsidR="00C534E7" w:rsidRPr="00213802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213802">
        <w:rPr>
          <w:rFonts w:ascii="Times New Roman" w:hAnsi="Times New Roman"/>
          <w:sz w:val="24"/>
          <w:szCs w:val="24"/>
          <w:lang w:val="sr-Cyrl-RS"/>
        </w:rPr>
        <w:lastRenderedPageBreak/>
        <w:t xml:space="preserve">Тијана Шурлан, </w:t>
      </w:r>
      <w:r w:rsidRPr="00CE14B4">
        <w:rPr>
          <w:rFonts w:ascii="Times New Roman" w:hAnsi="Times New Roman"/>
          <w:i/>
          <w:sz w:val="24"/>
          <w:szCs w:val="24"/>
          <w:lang w:val="sr-Cyrl-RS"/>
        </w:rPr>
        <w:t>Светски суд за људска права – ка консолидацији или фрагментацији међународног права</w:t>
      </w:r>
      <w:r w:rsidRPr="00213802">
        <w:rPr>
          <w:rFonts w:ascii="Times New Roman" w:hAnsi="Times New Roman"/>
          <w:sz w:val="24"/>
          <w:szCs w:val="24"/>
          <w:lang w:val="sr-Cyrl-RS"/>
        </w:rPr>
        <w:t>, у: Тодић Д., Новаковић М. (ур.), Савремени међународно-правни поредак и европске интеграције Србије – Зборник научних радова са научне конференције, Београд 10.</w:t>
      </w:r>
      <w:r w:rsidR="00C8622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213802">
        <w:rPr>
          <w:rFonts w:ascii="Times New Roman" w:hAnsi="Times New Roman"/>
          <w:sz w:val="24"/>
          <w:szCs w:val="24"/>
          <w:lang w:val="sr-Cyrl-RS"/>
        </w:rPr>
        <w:t>децембар 2014, стр. 7-23.</w:t>
      </w:r>
    </w:p>
    <w:p w:rsidR="00C534E7" w:rsidRPr="00C86227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213802">
        <w:rPr>
          <w:rFonts w:ascii="Times New Roman" w:hAnsi="Times New Roman"/>
          <w:sz w:val="24"/>
          <w:szCs w:val="24"/>
          <w:lang w:val="sr-Cyrl-RS"/>
        </w:rPr>
        <w:t xml:space="preserve">Тијана Шурлан, </w:t>
      </w:r>
      <w:r w:rsidRPr="00CE14B4">
        <w:rPr>
          <w:rFonts w:ascii="Times New Roman" w:hAnsi="Times New Roman"/>
          <w:i/>
          <w:sz w:val="24"/>
          <w:szCs w:val="24"/>
          <w:lang w:val="sr-Cyrl-RS"/>
        </w:rPr>
        <w:t>Заштита правила о забрани дискриминације – међународноправни аспект</w:t>
      </w:r>
      <w:r w:rsidRPr="00213802">
        <w:rPr>
          <w:rFonts w:ascii="Times New Roman" w:hAnsi="Times New Roman"/>
          <w:sz w:val="24"/>
          <w:szCs w:val="24"/>
          <w:lang w:val="sr-Cyrl-RS"/>
        </w:rPr>
        <w:t xml:space="preserve">, у: Положај и улога полиције у демократској држави </w:t>
      </w:r>
      <w:r w:rsidRPr="00213802">
        <w:rPr>
          <w:rFonts w:ascii="Times New Roman" w:hAnsi="Times New Roman"/>
          <w:sz w:val="24"/>
          <w:szCs w:val="24"/>
          <w:lang w:val="sr-Latn-RS"/>
        </w:rPr>
        <w:t>II</w:t>
      </w:r>
      <w:r w:rsidRPr="00213802">
        <w:rPr>
          <w:rFonts w:ascii="Times New Roman" w:hAnsi="Times New Roman"/>
          <w:sz w:val="24"/>
          <w:szCs w:val="24"/>
          <w:lang w:val="sr-Cyrl-RS"/>
        </w:rPr>
        <w:t xml:space="preserve"> – тематски зборник радова, Београд, 2014, стр. 9-26.</w:t>
      </w:r>
    </w:p>
    <w:p w:rsidR="00C534E7" w:rsidRPr="00213802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213802">
        <w:rPr>
          <w:rFonts w:ascii="Times New Roman" w:hAnsi="Times New Roman"/>
          <w:sz w:val="24"/>
          <w:szCs w:val="24"/>
          <w:lang w:val="sr-Cyrl-RS"/>
        </w:rPr>
        <w:t>Тијана Шурлан</w:t>
      </w:r>
      <w:r w:rsidRPr="00CE14B4">
        <w:rPr>
          <w:rFonts w:ascii="Times New Roman" w:hAnsi="Times New Roman"/>
          <w:i/>
          <w:sz w:val="24"/>
          <w:szCs w:val="24"/>
          <w:lang w:val="ru-RU"/>
        </w:rPr>
        <w:t>,</w:t>
      </w:r>
      <w:r w:rsidRPr="00CE14B4">
        <w:rPr>
          <w:rFonts w:ascii="Times New Roman" w:hAnsi="Times New Roman"/>
          <w:i/>
          <w:sz w:val="24"/>
          <w:szCs w:val="24"/>
          <w:lang w:val="sr-Cyrl-RS"/>
        </w:rPr>
        <w:t xml:space="preserve"> Злочини у Првом светском рату – међународноправни аспект</w:t>
      </w:r>
      <w:r w:rsidRPr="00213802">
        <w:rPr>
          <w:rFonts w:ascii="Times New Roman" w:hAnsi="Times New Roman"/>
          <w:sz w:val="24"/>
          <w:szCs w:val="24"/>
          <w:lang w:val="sr-Cyrl-RS"/>
        </w:rPr>
        <w:t xml:space="preserve">, у: Први свјетски рат – узроци и посљедице, Академија наука и умјетности Републике Српске, Научни скупови </w:t>
      </w:r>
      <w:r w:rsidRPr="00213802">
        <w:rPr>
          <w:rFonts w:ascii="Times New Roman" w:hAnsi="Times New Roman"/>
          <w:sz w:val="24"/>
          <w:szCs w:val="24"/>
          <w:lang w:val="sr-Latn-RS"/>
        </w:rPr>
        <w:t xml:space="preserve">XXIX, </w:t>
      </w:r>
      <w:r w:rsidRPr="00213802">
        <w:rPr>
          <w:rFonts w:ascii="Times New Roman" w:hAnsi="Times New Roman"/>
          <w:sz w:val="24"/>
          <w:szCs w:val="24"/>
          <w:lang w:val="sr-Cyrl-RS"/>
        </w:rPr>
        <w:t>Одељење друштвених наука, Књига 32, Бања Лука</w:t>
      </w:r>
      <w:r w:rsidR="004A10EA">
        <w:rPr>
          <w:rFonts w:ascii="Times New Roman" w:hAnsi="Times New Roman"/>
          <w:sz w:val="24"/>
          <w:szCs w:val="24"/>
          <w:lang w:val="sr-Cyrl-RS"/>
        </w:rPr>
        <w:t xml:space="preserve"> 2014, стр. 363-382.</w:t>
      </w:r>
    </w:p>
    <w:p w:rsidR="00C534E7" w:rsidRPr="00213802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213802">
        <w:rPr>
          <w:rFonts w:ascii="Times New Roman" w:hAnsi="Times New Roman"/>
          <w:sz w:val="24"/>
          <w:szCs w:val="24"/>
          <w:lang w:val="sr-Cyrl-RS"/>
        </w:rPr>
        <w:t>Тијана Шурлан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213802">
        <w:rPr>
          <w:rFonts w:ascii="Times New Roman" w:hAnsi="Times New Roman"/>
          <w:i/>
          <w:sz w:val="24"/>
          <w:szCs w:val="24"/>
          <w:lang w:val="sr-Cyrl-RS"/>
        </w:rPr>
        <w:t>Међународно правна заштита права на приватност</w:t>
      </w:r>
      <w:r w:rsidRPr="00213802">
        <w:rPr>
          <w:rFonts w:ascii="Times New Roman" w:hAnsi="Times New Roman"/>
          <w:sz w:val="24"/>
          <w:szCs w:val="24"/>
          <w:lang w:val="sr-Cyrl-RS"/>
        </w:rPr>
        <w:t>, Српска правна мисао, бр</w:t>
      </w:r>
      <w:r w:rsidRPr="00213802">
        <w:rPr>
          <w:rFonts w:ascii="Times New Roman" w:hAnsi="Times New Roman"/>
          <w:sz w:val="24"/>
          <w:szCs w:val="24"/>
          <w:lang w:val="sr-Latn-CS"/>
        </w:rPr>
        <w:t>.</w:t>
      </w:r>
      <w:r w:rsidRPr="002138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47, 2014, </w:t>
      </w:r>
      <w:r w:rsidRPr="00213802">
        <w:rPr>
          <w:rFonts w:ascii="Times New Roman" w:hAnsi="Times New Roman"/>
          <w:sz w:val="24"/>
          <w:szCs w:val="24"/>
          <w:lang w:val="sr-Cyrl-RS"/>
        </w:rPr>
        <w:t>стр</w:t>
      </w:r>
      <w:r w:rsidRPr="00213802">
        <w:rPr>
          <w:rFonts w:ascii="Times New Roman" w:hAnsi="Times New Roman"/>
          <w:sz w:val="24"/>
          <w:szCs w:val="24"/>
          <w:lang w:val="sr-Latn-CS"/>
        </w:rPr>
        <w:t>.47-73</w:t>
      </w:r>
      <w:r w:rsidRPr="00213802">
        <w:rPr>
          <w:rFonts w:ascii="Times New Roman" w:hAnsi="Times New Roman"/>
          <w:sz w:val="24"/>
          <w:szCs w:val="24"/>
          <w:lang w:val="sr-Cyrl-RS"/>
        </w:rPr>
        <w:t>.</w:t>
      </w:r>
    </w:p>
    <w:p w:rsidR="00C534E7" w:rsidRPr="00213802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213802">
        <w:rPr>
          <w:rFonts w:ascii="Times New Roman" w:hAnsi="Times New Roman"/>
          <w:sz w:val="24"/>
          <w:szCs w:val="24"/>
          <w:lang w:val="sr-Cyrl-RS"/>
        </w:rPr>
        <w:t>Тијана Шурлан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213802">
        <w:rPr>
          <w:rFonts w:ascii="Times New Roman" w:hAnsi="Times New Roman"/>
          <w:i/>
          <w:sz w:val="24"/>
          <w:szCs w:val="24"/>
          <w:lang w:val="sr-Cyrl-RS"/>
        </w:rPr>
        <w:t>Рад Комитета за елиминацију свих облика дискриминације жена – надзорне или квази судске функције</w:t>
      </w:r>
      <w:r w:rsidRPr="00213802">
        <w:rPr>
          <w:rFonts w:ascii="Times New Roman" w:hAnsi="Times New Roman"/>
          <w:sz w:val="24"/>
          <w:szCs w:val="24"/>
          <w:lang w:val="sr-Cyrl-RS"/>
        </w:rPr>
        <w:t xml:space="preserve">, НБП – Журнал за криминалистику и право, </w:t>
      </w:r>
      <w:r w:rsidRPr="00213802">
        <w:rPr>
          <w:rFonts w:ascii="Times New Roman" w:hAnsi="Times New Roman"/>
          <w:sz w:val="24"/>
          <w:szCs w:val="24"/>
          <w:lang w:val="sr-Latn-RS"/>
        </w:rPr>
        <w:t xml:space="preserve">Vol. XIX, No. 2, 2014, </w:t>
      </w:r>
      <w:r w:rsidRPr="00213802">
        <w:rPr>
          <w:rFonts w:ascii="Times New Roman" w:hAnsi="Times New Roman"/>
          <w:sz w:val="24"/>
          <w:szCs w:val="24"/>
          <w:lang w:val="sr-Cyrl-RS"/>
        </w:rPr>
        <w:t>стр. 57-74</w:t>
      </w:r>
      <w:r w:rsidR="004A10EA">
        <w:rPr>
          <w:rFonts w:ascii="Times New Roman" w:hAnsi="Times New Roman"/>
          <w:sz w:val="24"/>
          <w:szCs w:val="24"/>
          <w:lang w:val="sr-Latn-RS"/>
        </w:rPr>
        <w:t>.</w:t>
      </w:r>
    </w:p>
    <w:p w:rsidR="00C534E7" w:rsidRPr="00C86227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213802">
        <w:rPr>
          <w:rFonts w:ascii="Times New Roman" w:hAnsi="Times New Roman"/>
          <w:sz w:val="24"/>
          <w:szCs w:val="24"/>
          <w:lang w:val="sr-Cyrl-RS"/>
        </w:rPr>
        <w:t>Тијана Шурлан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213802">
        <w:rPr>
          <w:rFonts w:ascii="Times New Roman" w:hAnsi="Times New Roman"/>
          <w:i/>
          <w:sz w:val="24"/>
          <w:szCs w:val="24"/>
          <w:lang w:val="sr-Cyrl-RS"/>
        </w:rPr>
        <w:t xml:space="preserve">Одузимање органа као </w:t>
      </w:r>
      <w:r w:rsidRPr="00213802">
        <w:rPr>
          <w:rFonts w:ascii="Times New Roman" w:hAnsi="Times New Roman"/>
          <w:i/>
          <w:sz w:val="24"/>
          <w:szCs w:val="24"/>
          <w:lang w:val="sr-Latn-CS"/>
        </w:rPr>
        <w:t xml:space="preserve">actus reus </w:t>
      </w:r>
      <w:r w:rsidRPr="00213802">
        <w:rPr>
          <w:rFonts w:ascii="Times New Roman" w:hAnsi="Times New Roman"/>
          <w:i/>
          <w:sz w:val="24"/>
          <w:szCs w:val="24"/>
          <w:lang w:val="sr-Cyrl-RS"/>
        </w:rPr>
        <w:t>међународних кривичних дела</w:t>
      </w:r>
      <w:r w:rsidRPr="00213802">
        <w:rPr>
          <w:rFonts w:ascii="Times New Roman" w:hAnsi="Times New Roman"/>
          <w:sz w:val="24"/>
          <w:szCs w:val="24"/>
          <w:lang w:val="sr-Cyrl-RS"/>
        </w:rPr>
        <w:t xml:space="preserve">, Страни правни живот, 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2/2014, </w:t>
      </w:r>
      <w:r w:rsidRPr="00213802">
        <w:rPr>
          <w:rFonts w:ascii="Times New Roman" w:hAnsi="Times New Roman"/>
          <w:sz w:val="24"/>
          <w:szCs w:val="24"/>
          <w:lang w:val="sr-Cyrl-RS"/>
        </w:rPr>
        <w:t>стр</w:t>
      </w:r>
      <w:r w:rsidRPr="00213802">
        <w:rPr>
          <w:rFonts w:ascii="Times New Roman" w:hAnsi="Times New Roman"/>
          <w:sz w:val="24"/>
          <w:szCs w:val="24"/>
          <w:lang w:val="sr-Latn-CS"/>
        </w:rPr>
        <w:t>.</w:t>
      </w:r>
      <w:r w:rsidR="00C8622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13802">
        <w:rPr>
          <w:rFonts w:ascii="Times New Roman" w:hAnsi="Times New Roman"/>
          <w:sz w:val="24"/>
          <w:szCs w:val="24"/>
          <w:lang w:val="sr-Latn-CS"/>
        </w:rPr>
        <w:t>57-76</w:t>
      </w:r>
      <w:r w:rsidR="004A10EA">
        <w:rPr>
          <w:rFonts w:ascii="Times New Roman" w:hAnsi="Times New Roman"/>
          <w:sz w:val="24"/>
          <w:szCs w:val="24"/>
          <w:lang w:val="sr-Latn-CS"/>
        </w:rPr>
        <w:t>.</w:t>
      </w:r>
    </w:p>
    <w:p w:rsidR="00C86227" w:rsidRPr="00213802" w:rsidRDefault="00C8622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Tijana Šurlan, </w:t>
      </w:r>
      <w:r w:rsidRPr="00CE14B4">
        <w:rPr>
          <w:rFonts w:ascii="Times New Roman" w:hAnsi="Times New Roman"/>
          <w:i/>
          <w:sz w:val="24"/>
          <w:szCs w:val="24"/>
          <w:lang w:val="sr-Latn-CS"/>
        </w:rPr>
        <w:t>Odgovornost države za zaštitu (R2P): geneza i smisao koncepta,</w:t>
      </w:r>
      <w:r>
        <w:rPr>
          <w:rFonts w:ascii="Times New Roman" w:hAnsi="Times New Roman"/>
          <w:sz w:val="24"/>
          <w:szCs w:val="24"/>
          <w:lang w:val="sr-Latn-CS"/>
        </w:rPr>
        <w:t xml:space="preserve"> Međunarodni problemi, Godina LXVI, br. 1-2, </w:t>
      </w:r>
      <w:r w:rsidR="005E144F">
        <w:rPr>
          <w:rFonts w:ascii="Times New Roman" w:hAnsi="Times New Roman"/>
          <w:sz w:val="24"/>
          <w:szCs w:val="24"/>
          <w:lang w:val="sr-Latn-CS"/>
        </w:rPr>
        <w:t xml:space="preserve">2014, </w:t>
      </w:r>
      <w:r>
        <w:rPr>
          <w:rFonts w:ascii="Times New Roman" w:hAnsi="Times New Roman"/>
          <w:sz w:val="24"/>
          <w:szCs w:val="24"/>
          <w:lang w:val="sr-Latn-CS"/>
        </w:rPr>
        <w:t>str. 71-100.</w:t>
      </w:r>
    </w:p>
    <w:p w:rsidR="00C534E7" w:rsidRPr="00213802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213802">
        <w:rPr>
          <w:rFonts w:ascii="Times New Roman" w:hAnsi="Times New Roman"/>
          <w:sz w:val="24"/>
          <w:szCs w:val="24"/>
          <w:lang w:val="sr-Cyrl-RS"/>
        </w:rPr>
        <w:t>Тијана Шурлан</w:t>
      </w:r>
      <w:r w:rsidRPr="00213802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213802">
        <w:rPr>
          <w:rFonts w:ascii="Times New Roman" w:hAnsi="Times New Roman"/>
          <w:i/>
          <w:sz w:val="24"/>
          <w:szCs w:val="24"/>
          <w:lang w:val="sr-Cyrl-RS"/>
        </w:rPr>
        <w:t>Заштита жена од насиља – универзални међународни правни акти</w:t>
      </w:r>
      <w:r w:rsidRPr="00213802">
        <w:rPr>
          <w:rFonts w:ascii="Times New Roman" w:hAnsi="Times New Roman"/>
          <w:sz w:val="24"/>
          <w:szCs w:val="24"/>
          <w:lang w:val="sr-Cyrl-RS"/>
        </w:rPr>
        <w:t>, у</w:t>
      </w:r>
      <w:r w:rsidRPr="00213802">
        <w:rPr>
          <w:rFonts w:ascii="Times New Roman" w:hAnsi="Times New Roman"/>
          <w:sz w:val="24"/>
          <w:szCs w:val="24"/>
          <w:lang w:val="sr-Latn-RS"/>
        </w:rPr>
        <w:t>:</w:t>
      </w:r>
      <w:r w:rsidRPr="00213802">
        <w:rPr>
          <w:rFonts w:ascii="Times New Roman" w:hAnsi="Times New Roman"/>
          <w:sz w:val="24"/>
          <w:szCs w:val="24"/>
          <w:lang w:val="sr-Cyrl-RS"/>
        </w:rPr>
        <w:t xml:space="preserve"> Коларић Д.</w:t>
      </w:r>
      <w:r w:rsidRPr="00213802">
        <w:rPr>
          <w:rFonts w:ascii="Times New Roman" w:hAnsi="Times New Roman"/>
          <w:sz w:val="24"/>
          <w:szCs w:val="24"/>
          <w:lang w:val="sr-Latn-RS"/>
        </w:rPr>
        <w:t xml:space="preserve"> (</w:t>
      </w:r>
      <w:r w:rsidRPr="00213802">
        <w:rPr>
          <w:rFonts w:ascii="Times New Roman" w:hAnsi="Times New Roman"/>
          <w:sz w:val="24"/>
          <w:szCs w:val="24"/>
          <w:lang w:val="sr-Cyrl-RS"/>
        </w:rPr>
        <w:t>ур</w:t>
      </w:r>
      <w:r w:rsidRPr="00213802">
        <w:rPr>
          <w:rFonts w:ascii="Times New Roman" w:hAnsi="Times New Roman"/>
          <w:sz w:val="24"/>
          <w:szCs w:val="24"/>
          <w:lang w:val="sr-Latn-RS"/>
        </w:rPr>
        <w:t xml:space="preserve">.), </w:t>
      </w:r>
      <w:r w:rsidRPr="00213802">
        <w:rPr>
          <w:rFonts w:ascii="Times New Roman" w:hAnsi="Times New Roman"/>
          <w:sz w:val="24"/>
          <w:szCs w:val="24"/>
          <w:lang w:val="sr-Cyrl-RS"/>
        </w:rPr>
        <w:t>Насиље у Србији – узроци, облици, последице и друштвене реакције, Том 2</w:t>
      </w:r>
      <w:r w:rsidRPr="00213802">
        <w:rPr>
          <w:rFonts w:ascii="Times New Roman" w:hAnsi="Times New Roman"/>
          <w:sz w:val="24"/>
          <w:szCs w:val="24"/>
          <w:lang w:val="sr-Latn-RS"/>
        </w:rPr>
        <w:t xml:space="preserve"> – </w:t>
      </w:r>
      <w:r w:rsidRPr="00213802">
        <w:rPr>
          <w:rFonts w:ascii="Times New Roman" w:hAnsi="Times New Roman"/>
          <w:sz w:val="24"/>
          <w:szCs w:val="24"/>
          <w:lang w:val="sr-Cyrl-RS"/>
        </w:rPr>
        <w:t>зборник радова</w:t>
      </w:r>
      <w:r w:rsidRPr="00213802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213802">
        <w:rPr>
          <w:rFonts w:ascii="Times New Roman" w:hAnsi="Times New Roman"/>
          <w:sz w:val="24"/>
          <w:szCs w:val="24"/>
          <w:lang w:val="sr-Cyrl-RS"/>
        </w:rPr>
        <w:t>Београд 2014, стр</w:t>
      </w:r>
      <w:r w:rsidRPr="00213802">
        <w:rPr>
          <w:rFonts w:ascii="Times New Roman" w:hAnsi="Times New Roman"/>
          <w:sz w:val="24"/>
          <w:szCs w:val="24"/>
          <w:lang w:val="sr-Latn-RS"/>
        </w:rPr>
        <w:t>.132-142</w:t>
      </w:r>
    </w:p>
    <w:p w:rsidR="00C534E7" w:rsidRPr="00213802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213802">
        <w:rPr>
          <w:rFonts w:ascii="Times New Roman" w:hAnsi="Times New Roman"/>
          <w:sz w:val="24"/>
          <w:szCs w:val="24"/>
          <w:lang w:val="sr-Cyrl-RS"/>
        </w:rPr>
        <w:t xml:space="preserve">Тијана Шурлан, 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13802">
        <w:rPr>
          <w:rFonts w:ascii="Times New Roman" w:hAnsi="Times New Roman"/>
          <w:b/>
          <w:i/>
          <w:sz w:val="24"/>
          <w:szCs w:val="24"/>
          <w:lang w:val="sr-Latn-CS"/>
        </w:rPr>
        <w:t>Telos</w:t>
      </w:r>
      <w:r w:rsidRPr="00213802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r w:rsidRPr="00213802">
        <w:rPr>
          <w:rFonts w:ascii="Times New Roman" w:hAnsi="Times New Roman"/>
          <w:i/>
          <w:sz w:val="24"/>
          <w:szCs w:val="24"/>
          <w:lang w:val="sr-Cyrl-RS"/>
        </w:rPr>
        <w:t xml:space="preserve">злочина против човечности, </w:t>
      </w:r>
      <w:r w:rsidRPr="00213802">
        <w:rPr>
          <w:rFonts w:ascii="Times New Roman" w:hAnsi="Times New Roman"/>
          <w:sz w:val="24"/>
          <w:szCs w:val="24"/>
          <w:lang w:val="sr-Cyrl-RS"/>
        </w:rPr>
        <w:t>у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: </w:t>
      </w:r>
      <w:r w:rsidRPr="00213802">
        <w:rPr>
          <w:rFonts w:ascii="Times New Roman" w:hAnsi="Times New Roman"/>
          <w:sz w:val="24"/>
          <w:szCs w:val="24"/>
          <w:lang w:val="sr-Cyrl-RS"/>
        </w:rPr>
        <w:t xml:space="preserve">Ного С. </w:t>
      </w:r>
      <w:r w:rsidRPr="00213802">
        <w:rPr>
          <w:rFonts w:ascii="Times New Roman" w:hAnsi="Times New Roman"/>
          <w:sz w:val="24"/>
          <w:szCs w:val="24"/>
          <w:lang w:val="sr-Latn-CS"/>
        </w:rPr>
        <w:t>(</w:t>
      </w:r>
      <w:r w:rsidRPr="00213802">
        <w:rPr>
          <w:rFonts w:ascii="Times New Roman" w:hAnsi="Times New Roman"/>
          <w:sz w:val="24"/>
          <w:szCs w:val="24"/>
          <w:lang w:val="sr-Cyrl-RS"/>
        </w:rPr>
        <w:t>ур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.), XII </w:t>
      </w:r>
      <w:r w:rsidRPr="00213802">
        <w:rPr>
          <w:rFonts w:ascii="Times New Roman" w:hAnsi="Times New Roman"/>
          <w:sz w:val="24"/>
          <w:szCs w:val="24"/>
          <w:lang w:val="sr-Cyrl-RS"/>
        </w:rPr>
        <w:t xml:space="preserve">тематски научни скуп 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 -</w:t>
      </w:r>
      <w:r w:rsidRPr="00213802">
        <w:rPr>
          <w:rFonts w:ascii="Times New Roman" w:hAnsi="Times New Roman"/>
          <w:sz w:val="24"/>
          <w:szCs w:val="24"/>
          <w:lang w:val="sr-Cyrl-RS"/>
        </w:rPr>
        <w:t xml:space="preserve"> Међународна кривична дела, Београд, 2103, стр</w:t>
      </w:r>
      <w:r w:rsidRPr="00213802">
        <w:rPr>
          <w:rFonts w:ascii="Times New Roman" w:hAnsi="Times New Roman"/>
          <w:sz w:val="24"/>
          <w:szCs w:val="24"/>
          <w:lang w:val="sr-Latn-CS"/>
        </w:rPr>
        <w:t>. 378-399</w:t>
      </w:r>
    </w:p>
    <w:p w:rsidR="00C534E7" w:rsidRPr="00213802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213802">
        <w:rPr>
          <w:rFonts w:ascii="Times New Roman" w:hAnsi="Times New Roman"/>
          <w:sz w:val="24"/>
          <w:szCs w:val="24"/>
          <w:lang w:val="sr-Cyrl-RS"/>
        </w:rPr>
        <w:t>Тијана Шурлан</w:t>
      </w:r>
      <w:r w:rsidRPr="00213802">
        <w:rPr>
          <w:rFonts w:ascii="Times New Roman" w:hAnsi="Times New Roman"/>
          <w:sz w:val="24"/>
          <w:szCs w:val="24"/>
          <w:lang w:val="sr-Latn-CS"/>
        </w:rPr>
        <w:t>,</w:t>
      </w:r>
      <w:r w:rsidRPr="002138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13802">
        <w:rPr>
          <w:rFonts w:ascii="Times New Roman" w:hAnsi="Times New Roman"/>
          <w:i/>
          <w:sz w:val="24"/>
          <w:szCs w:val="24"/>
          <w:lang w:val="sr-Cyrl-RS"/>
        </w:rPr>
        <w:t>Трансплантација и трговина људским органима, ткивима и ћелијама – међународноправни и национални правни оквир</w:t>
      </w:r>
      <w:r w:rsidRPr="00213802">
        <w:rPr>
          <w:rFonts w:ascii="Times New Roman" w:hAnsi="Times New Roman"/>
          <w:sz w:val="24"/>
          <w:szCs w:val="24"/>
          <w:lang w:val="sr-Cyrl-RS"/>
        </w:rPr>
        <w:t>, Фондација Центар за јавно право</w:t>
      </w:r>
      <w:r w:rsidRPr="00213802">
        <w:rPr>
          <w:rFonts w:ascii="Times New Roman" w:hAnsi="Times New Roman"/>
          <w:sz w:val="24"/>
          <w:szCs w:val="24"/>
          <w:lang w:val="sr-Latn-CS"/>
        </w:rPr>
        <w:t>,</w:t>
      </w:r>
    </w:p>
    <w:p w:rsidR="00C534E7" w:rsidRPr="00213802" w:rsidRDefault="00C534E7" w:rsidP="00C534E7">
      <w:pPr>
        <w:pStyle w:val="ListParagraph"/>
        <w:ind w:left="1080"/>
        <w:jc w:val="both"/>
        <w:rPr>
          <w:rFonts w:ascii="Times New Roman" w:hAnsi="Times New Roman"/>
          <w:sz w:val="24"/>
          <w:szCs w:val="24"/>
          <w:lang w:val="sr-Latn-CS"/>
        </w:rPr>
      </w:pPr>
      <w:r w:rsidRPr="00213802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r w:rsidRPr="00213802">
        <w:rPr>
          <w:rFonts w:ascii="Times New Roman" w:hAnsi="Times New Roman"/>
          <w:sz w:val="24"/>
          <w:szCs w:val="24"/>
          <w:lang w:val="sr-Latn-CS"/>
        </w:rPr>
        <w:t>http://www.fcjp.ba/templates/ja_avian_ii_d/images/green/Tijana_Surlan.pdf</w:t>
      </w:r>
    </w:p>
    <w:p w:rsidR="00C534E7" w:rsidRPr="00213802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213802">
        <w:rPr>
          <w:rFonts w:ascii="Times New Roman" w:hAnsi="Times New Roman"/>
          <w:sz w:val="24"/>
          <w:szCs w:val="24"/>
          <w:lang w:val="sr-Latn-CS"/>
        </w:rPr>
        <w:t>Tijana Šurlan, C</w:t>
      </w:r>
      <w:r w:rsidRPr="00213802">
        <w:rPr>
          <w:rFonts w:ascii="Times New Roman" w:hAnsi="Times New Roman"/>
          <w:i/>
          <w:sz w:val="24"/>
          <w:szCs w:val="24"/>
          <w:lang w:val="sr-Latn-CS"/>
        </w:rPr>
        <w:t>hild-soldiers – normative framework and jurisprudence of international criminal courts</w:t>
      </w:r>
      <w:r w:rsidRPr="00213802">
        <w:rPr>
          <w:rFonts w:ascii="Times New Roman" w:hAnsi="Times New Roman"/>
          <w:sz w:val="24"/>
          <w:szCs w:val="24"/>
          <w:lang w:val="sr-Latn-CS"/>
        </w:rPr>
        <w:t>, u: Thematic Conference Proceedings of International Signifacance – „Archibald Reiss Days Conference“, Vol.</w:t>
      </w:r>
      <w:r w:rsidRPr="002138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13802">
        <w:rPr>
          <w:rFonts w:ascii="Times New Roman" w:hAnsi="Times New Roman"/>
          <w:sz w:val="24"/>
          <w:szCs w:val="24"/>
          <w:lang w:val="sr-Latn-CS"/>
        </w:rPr>
        <w:t>II - 2013, Belgrade, str.215-228</w:t>
      </w:r>
      <w:r w:rsidR="004A10EA">
        <w:rPr>
          <w:rFonts w:ascii="Times New Roman" w:hAnsi="Times New Roman"/>
          <w:sz w:val="24"/>
          <w:szCs w:val="24"/>
          <w:lang w:val="sr-Latn-CS"/>
        </w:rPr>
        <w:t>.</w:t>
      </w:r>
    </w:p>
    <w:p w:rsidR="00C534E7" w:rsidRPr="00213802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213802">
        <w:rPr>
          <w:rFonts w:ascii="Times New Roman" w:hAnsi="Times New Roman"/>
          <w:sz w:val="24"/>
          <w:szCs w:val="24"/>
          <w:lang w:val="sr-Cyrl-RS"/>
        </w:rPr>
        <w:t xml:space="preserve">Тијана Шурлан, </w:t>
      </w:r>
      <w:r w:rsidRPr="00213802">
        <w:rPr>
          <w:rFonts w:ascii="Times New Roman" w:hAnsi="Times New Roman"/>
          <w:i/>
          <w:sz w:val="24"/>
          <w:szCs w:val="24"/>
          <w:lang w:val="sr-Cyrl-RS"/>
        </w:rPr>
        <w:t>Забрана дискриминације – принцип, доктрина, правна норма,</w:t>
      </w:r>
      <w:r w:rsidRPr="00213802">
        <w:rPr>
          <w:rFonts w:ascii="Times New Roman" w:hAnsi="Times New Roman"/>
          <w:sz w:val="24"/>
          <w:szCs w:val="24"/>
          <w:lang w:val="sr-Cyrl-RS"/>
        </w:rPr>
        <w:t xml:space="preserve"> у: Положај и улога полиције у демократској држави – тематски зборник радова, Београд, 2013, стр</w:t>
      </w:r>
      <w:r w:rsidRPr="00213802">
        <w:rPr>
          <w:rFonts w:ascii="Times New Roman" w:hAnsi="Times New Roman"/>
          <w:sz w:val="24"/>
          <w:szCs w:val="24"/>
          <w:lang w:val="sr-Latn-CS"/>
        </w:rPr>
        <w:t>. 1</w:t>
      </w:r>
      <w:r w:rsidRPr="00213802">
        <w:rPr>
          <w:rFonts w:ascii="Times New Roman" w:hAnsi="Times New Roman"/>
          <w:sz w:val="24"/>
          <w:szCs w:val="24"/>
          <w:lang w:val="sr-Cyrl-RS"/>
        </w:rPr>
        <w:t>39</w:t>
      </w:r>
      <w:r w:rsidRPr="00213802">
        <w:rPr>
          <w:rFonts w:ascii="Times New Roman" w:hAnsi="Times New Roman"/>
          <w:sz w:val="24"/>
          <w:szCs w:val="24"/>
          <w:lang w:val="sr-Latn-CS"/>
        </w:rPr>
        <w:t>-154</w:t>
      </w:r>
      <w:r w:rsidRPr="00213802">
        <w:rPr>
          <w:rFonts w:ascii="Times New Roman" w:hAnsi="Times New Roman"/>
          <w:sz w:val="24"/>
          <w:szCs w:val="24"/>
          <w:lang w:val="sr-Cyrl-RS"/>
        </w:rPr>
        <w:t>.</w:t>
      </w:r>
    </w:p>
    <w:p w:rsidR="00C534E7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213802">
        <w:rPr>
          <w:rFonts w:ascii="Times New Roman" w:hAnsi="Times New Roman"/>
          <w:sz w:val="24"/>
          <w:szCs w:val="24"/>
          <w:lang w:val="sr-Cyrl-RS"/>
        </w:rPr>
        <w:t>Тања Кесић, Тијана Шурлан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213802">
        <w:rPr>
          <w:rFonts w:ascii="Times New Roman" w:hAnsi="Times New Roman"/>
          <w:sz w:val="24"/>
          <w:szCs w:val="24"/>
          <w:lang w:val="sr-Cyrl-RS"/>
        </w:rPr>
        <w:t xml:space="preserve">Милан Жарковић, </w:t>
      </w:r>
      <w:r w:rsidRPr="00213802">
        <w:rPr>
          <w:rFonts w:ascii="Times New Roman" w:hAnsi="Times New Roman"/>
          <w:i/>
          <w:sz w:val="24"/>
          <w:szCs w:val="24"/>
          <w:lang w:val="sr-Cyrl-RS"/>
        </w:rPr>
        <w:t xml:space="preserve">Положај жртава пред међународним кривичним судовима, 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13802">
        <w:rPr>
          <w:rFonts w:ascii="Times New Roman" w:hAnsi="Times New Roman"/>
          <w:sz w:val="24"/>
          <w:szCs w:val="24"/>
          <w:lang w:val="sr-Cyrl-RS"/>
        </w:rPr>
        <w:t>у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: </w:t>
      </w:r>
      <w:r w:rsidRPr="00213802">
        <w:rPr>
          <w:rFonts w:ascii="Times New Roman" w:hAnsi="Times New Roman"/>
          <w:sz w:val="24"/>
          <w:szCs w:val="24"/>
          <w:lang w:val="sr-Cyrl-RS"/>
        </w:rPr>
        <w:t xml:space="preserve">Крон Л., Југовић А. </w:t>
      </w:r>
      <w:r w:rsidRPr="00213802">
        <w:rPr>
          <w:rFonts w:ascii="Times New Roman" w:hAnsi="Times New Roman"/>
          <w:sz w:val="24"/>
          <w:szCs w:val="24"/>
          <w:lang w:val="sr-Latn-CS"/>
        </w:rPr>
        <w:t>(</w:t>
      </w:r>
      <w:r w:rsidRPr="00213802">
        <w:rPr>
          <w:rFonts w:ascii="Times New Roman" w:hAnsi="Times New Roman"/>
          <w:sz w:val="24"/>
          <w:szCs w:val="24"/>
          <w:lang w:val="sr-Cyrl-RS"/>
        </w:rPr>
        <w:t>ур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.), </w:t>
      </w:r>
      <w:r w:rsidRPr="00213802">
        <w:rPr>
          <w:rFonts w:ascii="Times New Roman" w:hAnsi="Times New Roman"/>
          <w:sz w:val="24"/>
          <w:szCs w:val="24"/>
          <w:lang w:val="sr-Cyrl-RS"/>
        </w:rPr>
        <w:t>Криминал, државна реакција и хармонизација са европским стандардима, Београд,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 2013, </w:t>
      </w:r>
      <w:r w:rsidRPr="00213802">
        <w:rPr>
          <w:rFonts w:ascii="Times New Roman" w:hAnsi="Times New Roman"/>
          <w:sz w:val="24"/>
          <w:szCs w:val="24"/>
          <w:lang w:val="sr-Cyrl-RS"/>
        </w:rPr>
        <w:t>стр</w:t>
      </w:r>
      <w:r w:rsidRPr="00213802">
        <w:rPr>
          <w:rFonts w:ascii="Times New Roman" w:hAnsi="Times New Roman"/>
          <w:sz w:val="24"/>
          <w:szCs w:val="24"/>
          <w:lang w:val="sr-Latn-CS"/>
        </w:rPr>
        <w:t>.179-195</w:t>
      </w:r>
      <w:r w:rsidR="00212AEC">
        <w:rPr>
          <w:rFonts w:ascii="Times New Roman" w:hAnsi="Times New Roman"/>
          <w:sz w:val="24"/>
          <w:szCs w:val="24"/>
          <w:lang w:val="sr-Cyrl-RS"/>
        </w:rPr>
        <w:t>.</w:t>
      </w:r>
    </w:p>
    <w:p w:rsidR="00212AEC" w:rsidRPr="00212AEC" w:rsidRDefault="00212AEC" w:rsidP="00212AE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212AEC">
        <w:rPr>
          <w:rFonts w:ascii="Times New Roman" w:hAnsi="Times New Roman"/>
          <w:sz w:val="24"/>
          <w:szCs w:val="24"/>
          <w:lang w:val="sr-Cyrl-RS"/>
        </w:rPr>
        <w:lastRenderedPageBreak/>
        <w:t>Тијана Шурлан</w:t>
      </w:r>
      <w:r w:rsidRPr="00212AEC">
        <w:rPr>
          <w:rFonts w:ascii="Times New Roman" w:hAnsi="Times New Roman"/>
          <w:sz w:val="24"/>
          <w:szCs w:val="24"/>
          <w:lang w:val="sr-Latn-CS"/>
        </w:rPr>
        <w:t>,</w:t>
      </w:r>
      <w:r w:rsidRPr="00212AEC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r w:rsidRPr="00212AEC">
        <w:rPr>
          <w:rFonts w:ascii="Times New Roman" w:hAnsi="Times New Roman"/>
          <w:i/>
          <w:sz w:val="24"/>
          <w:szCs w:val="24"/>
          <w:lang w:val="sr-Cyrl-RS"/>
        </w:rPr>
        <w:t xml:space="preserve">Еволутивно тумачење међународног права, </w:t>
      </w:r>
      <w:r w:rsidRPr="00212AEC">
        <w:rPr>
          <w:rFonts w:ascii="Times New Roman" w:hAnsi="Times New Roman"/>
          <w:sz w:val="24"/>
          <w:szCs w:val="24"/>
          <w:lang w:val="sr-Cyrl-RS"/>
        </w:rPr>
        <w:t>Правна ријеч</w:t>
      </w:r>
      <w:r w:rsidRPr="00212AEC">
        <w:rPr>
          <w:rFonts w:ascii="Times New Roman" w:hAnsi="Times New Roman"/>
          <w:i/>
          <w:sz w:val="24"/>
          <w:szCs w:val="24"/>
          <w:lang w:val="sr-Cyrl-RS"/>
        </w:rPr>
        <w:t xml:space="preserve">, </w:t>
      </w:r>
      <w:r w:rsidRPr="00212AEC">
        <w:rPr>
          <w:rFonts w:ascii="Times New Roman" w:hAnsi="Times New Roman"/>
          <w:sz w:val="24"/>
          <w:szCs w:val="24"/>
          <w:lang w:val="sr-Cyrl-RS"/>
        </w:rPr>
        <w:t>година</w:t>
      </w:r>
      <w:r w:rsidRPr="00212AEC">
        <w:rPr>
          <w:rFonts w:ascii="Times New Roman" w:hAnsi="Times New Roman"/>
          <w:sz w:val="24"/>
          <w:szCs w:val="24"/>
          <w:lang w:val="sr-Latn-CS"/>
        </w:rPr>
        <w:t xml:space="preserve"> X, </w:t>
      </w:r>
      <w:r w:rsidRPr="00212AEC">
        <w:rPr>
          <w:rFonts w:ascii="Times New Roman" w:hAnsi="Times New Roman"/>
          <w:sz w:val="24"/>
          <w:szCs w:val="24"/>
          <w:lang w:val="sr-Cyrl-RS"/>
        </w:rPr>
        <w:t>број</w:t>
      </w:r>
      <w:r w:rsidRPr="00212AEC">
        <w:rPr>
          <w:rFonts w:ascii="Times New Roman" w:hAnsi="Times New Roman"/>
          <w:sz w:val="24"/>
          <w:szCs w:val="24"/>
          <w:lang w:val="sr-Latn-CS"/>
        </w:rPr>
        <w:t xml:space="preserve"> 37/</w:t>
      </w:r>
      <w:r w:rsidRPr="00212AEC">
        <w:rPr>
          <w:rFonts w:ascii="Times New Roman" w:hAnsi="Times New Roman"/>
          <w:sz w:val="24"/>
          <w:szCs w:val="24"/>
          <w:lang w:val="sr-Cyrl-CS"/>
        </w:rPr>
        <w:t>2013</w:t>
      </w:r>
      <w:r w:rsidRPr="00212AEC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212AEC">
        <w:rPr>
          <w:rFonts w:ascii="Times New Roman" w:hAnsi="Times New Roman"/>
          <w:sz w:val="24"/>
          <w:szCs w:val="24"/>
          <w:lang w:val="sr-Cyrl-RS"/>
        </w:rPr>
        <w:t>стр</w:t>
      </w:r>
      <w:r w:rsidRPr="00212AEC">
        <w:rPr>
          <w:rFonts w:ascii="Times New Roman" w:hAnsi="Times New Roman"/>
          <w:sz w:val="24"/>
          <w:szCs w:val="24"/>
          <w:lang w:val="sr-Latn-CS"/>
        </w:rPr>
        <w:t>. 139-154</w:t>
      </w:r>
      <w:r w:rsidRPr="00212AEC">
        <w:rPr>
          <w:rFonts w:ascii="Times New Roman" w:hAnsi="Times New Roman"/>
          <w:sz w:val="24"/>
          <w:szCs w:val="24"/>
          <w:lang w:val="sr-Cyrl-RS"/>
        </w:rPr>
        <w:t>.</w:t>
      </w:r>
    </w:p>
    <w:p w:rsidR="00C534E7" w:rsidRPr="00213802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213802">
        <w:rPr>
          <w:rFonts w:ascii="Times New Roman" w:hAnsi="Times New Roman"/>
          <w:sz w:val="24"/>
          <w:szCs w:val="24"/>
          <w:lang w:val="sr-Cyrl-RS"/>
        </w:rPr>
        <w:t>Тијана Шурлан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213802">
        <w:rPr>
          <w:rFonts w:ascii="Times New Roman" w:hAnsi="Times New Roman"/>
          <w:i/>
          <w:sz w:val="24"/>
          <w:szCs w:val="24"/>
          <w:lang w:val="sr-Cyrl-RS"/>
        </w:rPr>
        <w:t xml:space="preserve">Реконципирање појма унутрашњег оружаног сукоба – утицај јуриспруденције међународних кривичних судова, </w:t>
      </w:r>
      <w:r w:rsidRPr="00213802">
        <w:rPr>
          <w:rFonts w:ascii="Times New Roman" w:hAnsi="Times New Roman"/>
          <w:sz w:val="24"/>
          <w:szCs w:val="24"/>
          <w:lang w:val="sr-Cyrl-RS"/>
        </w:rPr>
        <w:t>Култура полиса</w:t>
      </w:r>
      <w:r w:rsidRPr="00213802">
        <w:rPr>
          <w:rFonts w:ascii="Times New Roman" w:hAnsi="Times New Roman"/>
          <w:i/>
          <w:sz w:val="24"/>
          <w:szCs w:val="24"/>
          <w:lang w:val="sr-Cyrl-RS"/>
        </w:rPr>
        <w:t xml:space="preserve">, 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13802">
        <w:rPr>
          <w:rFonts w:ascii="Times New Roman" w:hAnsi="Times New Roman"/>
          <w:sz w:val="24"/>
          <w:szCs w:val="24"/>
          <w:lang w:val="sr-Cyrl-RS"/>
        </w:rPr>
        <w:t xml:space="preserve">година 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IX, </w:t>
      </w:r>
      <w:r w:rsidRPr="00213802">
        <w:rPr>
          <w:rFonts w:ascii="Times New Roman" w:hAnsi="Times New Roman"/>
          <w:sz w:val="24"/>
          <w:szCs w:val="24"/>
          <w:lang w:val="sr-Cyrl-RS"/>
        </w:rPr>
        <w:t xml:space="preserve">посебно издање </w:t>
      </w:r>
      <w:r w:rsidRPr="00213802">
        <w:rPr>
          <w:rFonts w:ascii="Times New Roman" w:hAnsi="Times New Roman"/>
          <w:sz w:val="24"/>
          <w:szCs w:val="24"/>
          <w:lang w:val="sr-Latn-CS"/>
        </w:rPr>
        <w:t>1, 2012</w:t>
      </w:r>
      <w:r w:rsidRPr="00213802">
        <w:rPr>
          <w:rFonts w:ascii="Times New Roman" w:hAnsi="Times New Roman"/>
          <w:sz w:val="24"/>
          <w:szCs w:val="24"/>
          <w:lang w:val="sr-Cyrl-RS"/>
        </w:rPr>
        <w:t xml:space="preserve"> – </w:t>
      </w:r>
      <w:r w:rsidRPr="00213802">
        <w:rPr>
          <w:rFonts w:ascii="Times New Roman" w:hAnsi="Times New Roman"/>
          <w:sz w:val="24"/>
          <w:szCs w:val="24"/>
          <w:lang w:val="sr-Latn-CS"/>
        </w:rPr>
        <w:t>K</w:t>
      </w:r>
      <w:r w:rsidRPr="00213802">
        <w:rPr>
          <w:rFonts w:ascii="Times New Roman" w:hAnsi="Times New Roman"/>
          <w:sz w:val="24"/>
          <w:szCs w:val="24"/>
          <w:lang w:val="sr-Cyrl-RS"/>
        </w:rPr>
        <w:t>ултура безбедности у 21. Веку, стр</w:t>
      </w:r>
      <w:r w:rsidRPr="00213802">
        <w:rPr>
          <w:rFonts w:ascii="Times New Roman" w:hAnsi="Times New Roman"/>
          <w:sz w:val="24"/>
          <w:szCs w:val="24"/>
          <w:lang w:val="sr-Latn-CS"/>
        </w:rPr>
        <w:t>.475-502</w:t>
      </w:r>
      <w:r w:rsidRPr="00213802">
        <w:rPr>
          <w:rFonts w:ascii="Times New Roman" w:hAnsi="Times New Roman"/>
          <w:sz w:val="24"/>
          <w:szCs w:val="24"/>
          <w:lang w:val="sr-Cyrl-RS"/>
        </w:rPr>
        <w:t>.</w:t>
      </w:r>
    </w:p>
    <w:p w:rsidR="00C534E7" w:rsidRPr="00213802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213802">
        <w:rPr>
          <w:rFonts w:ascii="Times New Roman" w:hAnsi="Times New Roman"/>
          <w:sz w:val="24"/>
          <w:szCs w:val="24"/>
          <w:lang w:val="sr-Latn-CS"/>
        </w:rPr>
        <w:t xml:space="preserve">Tijana Šurlan, </w:t>
      </w:r>
      <w:r w:rsidRPr="00213802">
        <w:rPr>
          <w:rFonts w:ascii="Times New Roman" w:hAnsi="Times New Roman"/>
          <w:i/>
          <w:sz w:val="24"/>
          <w:szCs w:val="24"/>
          <w:lang w:val="sr-Latn-CS"/>
        </w:rPr>
        <w:t>Implementing the International Humanitarian Law before the International Criminal Court: Case Study of Kenya Situation</w:t>
      </w:r>
      <w:r w:rsidRPr="00213802">
        <w:rPr>
          <w:rFonts w:ascii="Times New Roman" w:hAnsi="Times New Roman"/>
          <w:sz w:val="24"/>
          <w:szCs w:val="24"/>
          <w:lang w:val="sr-Latn-CS"/>
        </w:rPr>
        <w:t>, u: Thematic Conference Proceedings of International Signifacance – „Archibald Reiss Days“, Vol. I - 2012, Belgrade, str.</w:t>
      </w:r>
      <w:r w:rsidR="00C76C3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13802">
        <w:rPr>
          <w:rFonts w:ascii="Times New Roman" w:hAnsi="Times New Roman"/>
          <w:sz w:val="24"/>
          <w:szCs w:val="24"/>
          <w:lang w:val="sr-Latn-CS"/>
        </w:rPr>
        <w:t>277-292</w:t>
      </w:r>
    </w:p>
    <w:p w:rsidR="00C534E7" w:rsidRPr="00213802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213802">
        <w:rPr>
          <w:rFonts w:ascii="Times New Roman" w:hAnsi="Times New Roman"/>
          <w:sz w:val="24"/>
          <w:szCs w:val="24"/>
          <w:lang w:val="sr-Cyrl-RS"/>
        </w:rPr>
        <w:t>Тијана Шурлан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213802">
        <w:rPr>
          <w:rFonts w:ascii="Times New Roman" w:hAnsi="Times New Roman"/>
          <w:i/>
          <w:sz w:val="24"/>
          <w:szCs w:val="24"/>
          <w:lang w:val="sr-Cyrl-RS"/>
        </w:rPr>
        <w:t>Правни статус и заштита деце у оружаним сукобима</w:t>
      </w:r>
      <w:r w:rsidRPr="00213802">
        <w:rPr>
          <w:rFonts w:ascii="Times New Roman" w:hAnsi="Times New Roman"/>
          <w:sz w:val="24"/>
          <w:szCs w:val="24"/>
          <w:lang w:val="sr-Cyrl-RS"/>
        </w:rPr>
        <w:t xml:space="preserve">, Безбедност, година 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LIV, </w:t>
      </w:r>
      <w:r w:rsidRPr="00213802">
        <w:rPr>
          <w:rFonts w:ascii="Times New Roman" w:hAnsi="Times New Roman"/>
          <w:sz w:val="24"/>
          <w:szCs w:val="24"/>
          <w:lang w:val="sr-Cyrl-RS"/>
        </w:rPr>
        <w:t xml:space="preserve">број 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3, 2012, </w:t>
      </w:r>
      <w:r w:rsidRPr="00213802">
        <w:rPr>
          <w:rFonts w:ascii="Times New Roman" w:hAnsi="Times New Roman"/>
          <w:sz w:val="24"/>
          <w:szCs w:val="24"/>
          <w:lang w:val="sr-Cyrl-RS"/>
        </w:rPr>
        <w:t>стр</w:t>
      </w:r>
      <w:r w:rsidRPr="00213802">
        <w:rPr>
          <w:rFonts w:ascii="Times New Roman" w:hAnsi="Times New Roman"/>
          <w:sz w:val="24"/>
          <w:szCs w:val="24"/>
          <w:lang w:val="sr-Latn-CS"/>
        </w:rPr>
        <w:t>. 121-137</w:t>
      </w:r>
      <w:r w:rsidRPr="00213802">
        <w:rPr>
          <w:rFonts w:ascii="Times New Roman" w:hAnsi="Times New Roman"/>
          <w:sz w:val="24"/>
          <w:szCs w:val="24"/>
          <w:lang w:val="sr-Cyrl-RS"/>
        </w:rPr>
        <w:t>.</w:t>
      </w:r>
    </w:p>
    <w:p w:rsidR="00C534E7" w:rsidRPr="00536E58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213802">
        <w:rPr>
          <w:rFonts w:ascii="Times New Roman" w:hAnsi="Times New Roman"/>
          <w:sz w:val="24"/>
          <w:szCs w:val="24"/>
          <w:lang w:val="sr-Cyrl-RS"/>
        </w:rPr>
        <w:t>Тијана Шурлан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213802">
        <w:rPr>
          <w:rFonts w:ascii="Times New Roman" w:hAnsi="Times New Roman"/>
          <w:i/>
          <w:sz w:val="24"/>
          <w:szCs w:val="24"/>
          <w:lang w:val="sr-Cyrl-RS"/>
        </w:rPr>
        <w:t>Утицај јуриспруденције међународних кривичних судова на поимање међународног хуманитарног права</w:t>
      </w:r>
      <w:r w:rsidRPr="00213802">
        <w:rPr>
          <w:rFonts w:ascii="Times New Roman" w:hAnsi="Times New Roman"/>
          <w:sz w:val="24"/>
          <w:szCs w:val="24"/>
          <w:lang w:val="sr-Cyrl-RS"/>
        </w:rPr>
        <w:t>, Правна ријеч – часопис за правну теорију и праксу, година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 IX, </w:t>
      </w:r>
      <w:r w:rsidRPr="00213802">
        <w:rPr>
          <w:rFonts w:ascii="Times New Roman" w:hAnsi="Times New Roman"/>
          <w:sz w:val="24"/>
          <w:szCs w:val="24"/>
          <w:lang w:val="sr-Cyrl-RS"/>
        </w:rPr>
        <w:t>број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 33/2012, </w:t>
      </w:r>
      <w:r w:rsidRPr="00213802">
        <w:rPr>
          <w:rFonts w:ascii="Times New Roman" w:hAnsi="Times New Roman"/>
          <w:sz w:val="24"/>
          <w:szCs w:val="24"/>
          <w:lang w:val="sr-Cyrl-RS"/>
        </w:rPr>
        <w:t>стр</w:t>
      </w:r>
      <w:r w:rsidRPr="00213802">
        <w:rPr>
          <w:rFonts w:ascii="Times New Roman" w:hAnsi="Times New Roman"/>
          <w:sz w:val="24"/>
          <w:szCs w:val="24"/>
          <w:lang w:val="sr-Latn-CS"/>
        </w:rPr>
        <w:t>.193-210</w:t>
      </w:r>
    </w:p>
    <w:p w:rsidR="00536E58" w:rsidRPr="00213802" w:rsidRDefault="00536E58" w:rsidP="00536E5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213802">
        <w:rPr>
          <w:rFonts w:ascii="Times New Roman" w:hAnsi="Times New Roman"/>
          <w:sz w:val="24"/>
          <w:szCs w:val="24"/>
          <w:lang w:val="sr-Latn-CS"/>
        </w:rPr>
        <w:t>Tijana Šurlan,</w:t>
      </w:r>
      <w:r w:rsidRPr="00213802">
        <w:rPr>
          <w:rFonts w:ascii="Times New Roman" w:hAnsi="Times New Roman"/>
          <w:i/>
          <w:sz w:val="24"/>
          <w:szCs w:val="24"/>
          <w:lang w:val="sr-Latn-CS"/>
        </w:rPr>
        <w:t xml:space="preserve"> Influence of the Security Council on the Jurisdiction of the International Criminal Court and Possible Revision of the Article 16</w:t>
      </w:r>
      <w:r w:rsidRPr="00213802">
        <w:rPr>
          <w:rFonts w:ascii="Times New Roman" w:hAnsi="Times New Roman"/>
          <w:sz w:val="24"/>
          <w:szCs w:val="24"/>
          <w:lang w:val="sr-Latn-CS"/>
        </w:rPr>
        <w:t>, u: Thematic Conference Proceedings of International Signifacance, Archibald Reiss Days, Vol. II, Belgrade, 2011, str. 469-480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534E7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213802">
        <w:rPr>
          <w:rFonts w:ascii="Times New Roman" w:hAnsi="Times New Roman"/>
          <w:sz w:val="24"/>
          <w:szCs w:val="24"/>
          <w:lang w:val="sr-Cyrl-RS"/>
        </w:rPr>
        <w:t>Тијана Шурлан</w:t>
      </w:r>
      <w:r w:rsidRPr="00213802">
        <w:rPr>
          <w:rFonts w:ascii="Times New Roman" w:hAnsi="Times New Roman"/>
          <w:sz w:val="24"/>
          <w:szCs w:val="24"/>
          <w:lang w:val="sr-Latn-CS"/>
        </w:rPr>
        <w:t>,</w:t>
      </w:r>
      <w:r w:rsidRPr="00213802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r w:rsidRPr="00213802">
        <w:rPr>
          <w:rFonts w:ascii="Times New Roman" w:hAnsi="Times New Roman"/>
          <w:i/>
          <w:sz w:val="24"/>
          <w:szCs w:val="24"/>
          <w:lang w:val="sr-Cyrl-RS"/>
        </w:rPr>
        <w:t xml:space="preserve">Принцип универзалне кривичне надлежности, 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13802">
        <w:rPr>
          <w:rFonts w:ascii="Times New Roman" w:hAnsi="Times New Roman"/>
          <w:sz w:val="24"/>
          <w:szCs w:val="24"/>
          <w:lang w:val="sr-Cyrl-RS"/>
        </w:rPr>
        <w:t xml:space="preserve">НБП – Журнал за криминалистику и право, </w:t>
      </w:r>
      <w:r w:rsidRPr="00213802">
        <w:rPr>
          <w:rFonts w:ascii="Times New Roman" w:hAnsi="Times New Roman"/>
          <w:sz w:val="24"/>
          <w:szCs w:val="24"/>
          <w:lang w:val="sr-Latn-CS"/>
        </w:rPr>
        <w:t>Vol.</w:t>
      </w:r>
      <w:r w:rsidRPr="002138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13802">
        <w:rPr>
          <w:rFonts w:ascii="Times New Roman" w:hAnsi="Times New Roman"/>
          <w:sz w:val="24"/>
          <w:szCs w:val="24"/>
          <w:lang w:val="sr-Latn-CS"/>
        </w:rPr>
        <w:t>XVI, No.</w:t>
      </w:r>
      <w:r w:rsidR="00536E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2, 2011, </w:t>
      </w:r>
      <w:r w:rsidRPr="00213802">
        <w:rPr>
          <w:rFonts w:ascii="Times New Roman" w:hAnsi="Times New Roman"/>
          <w:sz w:val="24"/>
          <w:szCs w:val="24"/>
          <w:lang w:val="sr-Cyrl-RS"/>
        </w:rPr>
        <w:t>стр</w:t>
      </w:r>
      <w:r w:rsidRPr="00213802">
        <w:rPr>
          <w:rFonts w:ascii="Times New Roman" w:hAnsi="Times New Roman"/>
          <w:sz w:val="24"/>
          <w:szCs w:val="24"/>
          <w:lang w:val="sr-Latn-CS"/>
        </w:rPr>
        <w:t>.101-116</w:t>
      </w:r>
      <w:r w:rsidRPr="00213802">
        <w:rPr>
          <w:rFonts w:ascii="Times New Roman" w:hAnsi="Times New Roman"/>
          <w:sz w:val="24"/>
          <w:szCs w:val="24"/>
          <w:lang w:val="sr-Cyrl-RS"/>
        </w:rPr>
        <w:t>.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C534E7" w:rsidRPr="00213802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213802">
        <w:rPr>
          <w:rFonts w:ascii="Times New Roman" w:hAnsi="Times New Roman"/>
          <w:sz w:val="24"/>
          <w:szCs w:val="24"/>
          <w:lang w:val="sr-Cyrl-RS"/>
        </w:rPr>
        <w:t xml:space="preserve">Тијана Шурлан, </w:t>
      </w:r>
      <w:r w:rsidRPr="00213802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r w:rsidRPr="00213802">
        <w:rPr>
          <w:rFonts w:ascii="Times New Roman" w:hAnsi="Times New Roman"/>
          <w:i/>
          <w:sz w:val="24"/>
          <w:szCs w:val="24"/>
          <w:lang w:val="sr-Cyrl-RS"/>
        </w:rPr>
        <w:t xml:space="preserve">Право на живот у јуриспруденцији Европског суда за људска права, </w:t>
      </w:r>
      <w:r w:rsidRPr="00213802">
        <w:rPr>
          <w:rFonts w:ascii="Times New Roman" w:hAnsi="Times New Roman"/>
          <w:sz w:val="24"/>
          <w:szCs w:val="24"/>
          <w:lang w:val="sr-Cyrl-RS"/>
        </w:rPr>
        <w:t>у: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13802">
        <w:rPr>
          <w:rFonts w:ascii="Times New Roman" w:hAnsi="Times New Roman"/>
          <w:sz w:val="24"/>
          <w:szCs w:val="24"/>
          <w:lang w:val="sr-Cyrl-RS"/>
        </w:rPr>
        <w:t>Полиција у функцији заштите људских права – тематски зборник, Београд, 2011, стр.</w:t>
      </w:r>
      <w:r w:rsidR="00C76C3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213802">
        <w:rPr>
          <w:rFonts w:ascii="Times New Roman" w:hAnsi="Times New Roman"/>
          <w:sz w:val="24"/>
          <w:szCs w:val="24"/>
          <w:lang w:val="sr-Latn-CS"/>
        </w:rPr>
        <w:t>99-113</w:t>
      </w:r>
      <w:r w:rsidR="00C76C31">
        <w:rPr>
          <w:rFonts w:ascii="Times New Roman" w:hAnsi="Times New Roman"/>
          <w:sz w:val="24"/>
          <w:szCs w:val="24"/>
          <w:lang w:val="sr-Latn-CS"/>
        </w:rPr>
        <w:t>.</w:t>
      </w:r>
    </w:p>
    <w:p w:rsidR="00C534E7" w:rsidRPr="000D43F0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213802">
        <w:rPr>
          <w:rFonts w:ascii="Times New Roman" w:hAnsi="Times New Roman"/>
          <w:sz w:val="24"/>
          <w:szCs w:val="24"/>
          <w:lang w:val="sr-Cyrl-RS"/>
        </w:rPr>
        <w:t>Тијана Шурлан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213802">
        <w:rPr>
          <w:rFonts w:ascii="Times New Roman" w:hAnsi="Times New Roman"/>
          <w:i/>
          <w:sz w:val="24"/>
          <w:szCs w:val="24"/>
          <w:lang w:val="sr-Latn-CS"/>
        </w:rPr>
        <w:t>T</w:t>
      </w:r>
      <w:r w:rsidRPr="00213802">
        <w:rPr>
          <w:rFonts w:ascii="Times New Roman" w:hAnsi="Times New Roman"/>
          <w:i/>
          <w:sz w:val="24"/>
          <w:szCs w:val="24"/>
          <w:lang w:val="sr-Cyrl-RS"/>
        </w:rPr>
        <w:t>ерористички акти као</w:t>
      </w:r>
      <w:r w:rsidRPr="00213802">
        <w:rPr>
          <w:rFonts w:ascii="Times New Roman" w:hAnsi="Times New Roman"/>
          <w:b/>
          <w:i/>
          <w:sz w:val="24"/>
          <w:szCs w:val="24"/>
          <w:lang w:val="sr-Latn-CS"/>
        </w:rPr>
        <w:t xml:space="preserve"> actus reus </w:t>
      </w:r>
      <w:r w:rsidRPr="00213802">
        <w:rPr>
          <w:rFonts w:ascii="Times New Roman" w:hAnsi="Times New Roman"/>
          <w:i/>
          <w:sz w:val="24"/>
          <w:szCs w:val="24"/>
          <w:lang w:val="sr-Cyrl-RS"/>
        </w:rPr>
        <w:t xml:space="preserve">међународних кривичних дела, 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13802">
        <w:rPr>
          <w:rFonts w:ascii="Times New Roman" w:hAnsi="Times New Roman"/>
          <w:sz w:val="24"/>
          <w:szCs w:val="24"/>
          <w:lang w:val="sr-Cyrl-RS"/>
        </w:rPr>
        <w:t>у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: </w:t>
      </w:r>
      <w:r w:rsidRPr="00213802">
        <w:rPr>
          <w:rFonts w:ascii="Times New Roman" w:hAnsi="Times New Roman"/>
          <w:sz w:val="24"/>
          <w:szCs w:val="24"/>
          <w:lang w:val="ru-RU"/>
        </w:rPr>
        <w:t>Супротстављање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13802">
        <w:rPr>
          <w:rFonts w:ascii="Times New Roman" w:hAnsi="Times New Roman"/>
          <w:sz w:val="24"/>
          <w:szCs w:val="24"/>
          <w:lang w:val="ru-RU"/>
        </w:rPr>
        <w:t>савременом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13802">
        <w:rPr>
          <w:rFonts w:ascii="Times New Roman" w:hAnsi="Times New Roman"/>
          <w:sz w:val="24"/>
          <w:szCs w:val="24"/>
          <w:lang w:val="ru-RU"/>
        </w:rPr>
        <w:t>организованом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13802">
        <w:rPr>
          <w:rFonts w:ascii="Times New Roman" w:hAnsi="Times New Roman"/>
          <w:sz w:val="24"/>
          <w:szCs w:val="24"/>
          <w:lang w:val="ru-RU"/>
        </w:rPr>
        <w:t>криминалу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13802">
        <w:rPr>
          <w:rFonts w:ascii="Times New Roman" w:hAnsi="Times New Roman"/>
          <w:sz w:val="24"/>
          <w:szCs w:val="24"/>
          <w:lang w:val="ru-RU"/>
        </w:rPr>
        <w:t>и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13802">
        <w:rPr>
          <w:rFonts w:ascii="Times New Roman" w:hAnsi="Times New Roman"/>
          <w:sz w:val="24"/>
          <w:szCs w:val="24"/>
          <w:lang w:val="ru-RU"/>
        </w:rPr>
        <w:t>тероризму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213802">
        <w:rPr>
          <w:rFonts w:ascii="Times New Roman" w:hAnsi="Times New Roman"/>
          <w:sz w:val="24"/>
          <w:szCs w:val="24"/>
          <w:lang w:val="sr-Cyrl-RS"/>
        </w:rPr>
        <w:t>Београд,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 2011, </w:t>
      </w:r>
      <w:r w:rsidRPr="00213802">
        <w:rPr>
          <w:rFonts w:ascii="Times New Roman" w:hAnsi="Times New Roman"/>
          <w:sz w:val="24"/>
          <w:szCs w:val="24"/>
          <w:lang w:val="sr-Cyrl-RS"/>
        </w:rPr>
        <w:t>стр</w:t>
      </w:r>
      <w:r w:rsidRPr="00213802">
        <w:rPr>
          <w:rFonts w:ascii="Times New Roman" w:hAnsi="Times New Roman"/>
          <w:sz w:val="24"/>
          <w:szCs w:val="24"/>
          <w:lang w:val="sr-Latn-CS"/>
        </w:rPr>
        <w:t>. 229-249</w:t>
      </w:r>
      <w:r w:rsidR="00A57342">
        <w:rPr>
          <w:rFonts w:ascii="Times New Roman" w:hAnsi="Times New Roman"/>
          <w:sz w:val="24"/>
          <w:szCs w:val="24"/>
          <w:lang w:val="sr-Latn-CS"/>
        </w:rPr>
        <w:t>.</w:t>
      </w:r>
    </w:p>
    <w:p w:rsidR="000D43F0" w:rsidRPr="000D43F0" w:rsidRDefault="000D43F0" w:rsidP="000D43F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0D43F0">
        <w:rPr>
          <w:rFonts w:ascii="Times New Roman" w:hAnsi="Times New Roman"/>
          <w:sz w:val="24"/>
          <w:szCs w:val="24"/>
          <w:lang w:val="sr-Cyrl-RS"/>
        </w:rPr>
        <w:t>Тијана Шурлан</w:t>
      </w:r>
      <w:r w:rsidRPr="000D43F0">
        <w:rPr>
          <w:rFonts w:ascii="Times New Roman" w:hAnsi="Times New Roman"/>
          <w:sz w:val="24"/>
          <w:szCs w:val="24"/>
          <w:lang w:val="sr-Latn-CS"/>
        </w:rPr>
        <w:t>,</w:t>
      </w:r>
      <w:r w:rsidRPr="000D43F0">
        <w:rPr>
          <w:rFonts w:ascii="Times New Roman" w:hAnsi="Times New Roman"/>
          <w:i/>
          <w:sz w:val="24"/>
          <w:szCs w:val="24"/>
          <w:lang w:val="sr-Latn-CS"/>
        </w:rPr>
        <w:t xml:space="preserve"> O </w:t>
      </w:r>
      <w:r w:rsidRPr="000D43F0">
        <w:rPr>
          <w:rFonts w:ascii="Times New Roman" w:hAnsi="Times New Roman"/>
          <w:i/>
          <w:sz w:val="24"/>
          <w:szCs w:val="24"/>
          <w:lang w:val="sr-Cyrl-RS"/>
        </w:rPr>
        <w:t xml:space="preserve">потенцијалу тероризма за статус међународног кривичног дела, </w:t>
      </w:r>
      <w:r w:rsidRPr="000D43F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D43F0">
        <w:rPr>
          <w:rFonts w:ascii="Times New Roman" w:hAnsi="Times New Roman"/>
          <w:sz w:val="24"/>
          <w:szCs w:val="24"/>
          <w:lang w:val="sr-Cyrl-RS"/>
        </w:rPr>
        <w:t>Међународна политика, година</w:t>
      </w:r>
      <w:r w:rsidRPr="000D43F0">
        <w:rPr>
          <w:rFonts w:ascii="Times New Roman" w:hAnsi="Times New Roman"/>
          <w:sz w:val="24"/>
          <w:szCs w:val="24"/>
          <w:lang w:val="sr-Latn-CS"/>
        </w:rPr>
        <w:t xml:space="preserve"> LXII, </w:t>
      </w:r>
      <w:r w:rsidRPr="000D43F0">
        <w:rPr>
          <w:rFonts w:ascii="Times New Roman" w:hAnsi="Times New Roman"/>
          <w:sz w:val="24"/>
          <w:szCs w:val="24"/>
          <w:lang w:val="sr-Cyrl-RS"/>
        </w:rPr>
        <w:t>бр</w:t>
      </w:r>
      <w:r w:rsidRPr="000D43F0">
        <w:rPr>
          <w:rFonts w:ascii="Times New Roman" w:hAnsi="Times New Roman"/>
          <w:sz w:val="24"/>
          <w:szCs w:val="24"/>
          <w:lang w:val="sr-Latn-CS"/>
        </w:rPr>
        <w:t xml:space="preserve">.1143, </w:t>
      </w:r>
      <w:r w:rsidRPr="000D43F0">
        <w:rPr>
          <w:rFonts w:ascii="Times New Roman" w:hAnsi="Times New Roman"/>
          <w:sz w:val="24"/>
          <w:szCs w:val="24"/>
          <w:lang w:val="sr-Cyrl-RS"/>
        </w:rPr>
        <w:t xml:space="preserve">јул – септембар </w:t>
      </w:r>
      <w:r w:rsidRPr="000D43F0">
        <w:rPr>
          <w:rFonts w:ascii="Times New Roman" w:hAnsi="Times New Roman"/>
          <w:sz w:val="24"/>
          <w:szCs w:val="24"/>
          <w:lang w:val="sr-Latn-CS"/>
        </w:rPr>
        <w:t xml:space="preserve">2011, </w:t>
      </w:r>
      <w:r w:rsidRPr="000D43F0">
        <w:rPr>
          <w:rFonts w:ascii="Times New Roman" w:hAnsi="Times New Roman"/>
          <w:sz w:val="24"/>
          <w:szCs w:val="24"/>
          <w:lang w:val="sr-Cyrl-RS"/>
        </w:rPr>
        <w:t>стр</w:t>
      </w:r>
      <w:r w:rsidRPr="000D43F0">
        <w:rPr>
          <w:rFonts w:ascii="Times New Roman" w:hAnsi="Times New Roman"/>
          <w:sz w:val="24"/>
          <w:szCs w:val="24"/>
          <w:lang w:val="sr-Latn-CS"/>
        </w:rPr>
        <w:t>. 73-93</w:t>
      </w:r>
      <w:r w:rsidRPr="000D43F0">
        <w:rPr>
          <w:rFonts w:ascii="Times New Roman" w:hAnsi="Times New Roman"/>
          <w:sz w:val="24"/>
          <w:szCs w:val="24"/>
          <w:lang w:val="sr-Cyrl-RS"/>
        </w:rPr>
        <w:t>.</w:t>
      </w:r>
      <w:r w:rsidRPr="000D43F0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C534E7" w:rsidRPr="00213802" w:rsidRDefault="00C534E7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213802">
        <w:rPr>
          <w:rFonts w:ascii="Times New Roman" w:hAnsi="Times New Roman"/>
          <w:sz w:val="24"/>
          <w:szCs w:val="24"/>
          <w:lang w:val="sr-Cyrl-RS"/>
        </w:rPr>
        <w:t xml:space="preserve">Тијана Шурлан, </w:t>
      </w:r>
      <w:r w:rsidRPr="00213802">
        <w:rPr>
          <w:rFonts w:ascii="Times New Roman" w:hAnsi="Times New Roman"/>
          <w:i/>
          <w:sz w:val="24"/>
          <w:szCs w:val="24"/>
          <w:lang w:val="sr-Cyrl-RS"/>
        </w:rPr>
        <w:t xml:space="preserve">Оцена успешности међународног права </w:t>
      </w:r>
      <w:r w:rsidRPr="00213802">
        <w:rPr>
          <w:rFonts w:ascii="Times New Roman" w:hAnsi="Times New Roman"/>
          <w:i/>
          <w:sz w:val="24"/>
          <w:szCs w:val="24"/>
          <w:lang w:val="sr-Latn-CS"/>
        </w:rPr>
        <w:t xml:space="preserve">1989-2010: </w:t>
      </w:r>
      <w:r w:rsidRPr="00213802">
        <w:rPr>
          <w:rFonts w:ascii="Times New Roman" w:hAnsi="Times New Roman"/>
          <w:i/>
          <w:sz w:val="24"/>
          <w:szCs w:val="24"/>
          <w:lang w:val="sr-Cyrl-RS"/>
        </w:rPr>
        <w:t>Конференција Европског удружења за међународно право</w:t>
      </w:r>
      <w:r w:rsidRPr="00213802">
        <w:rPr>
          <w:rFonts w:ascii="Times New Roman" w:hAnsi="Times New Roman"/>
          <w:sz w:val="24"/>
          <w:szCs w:val="24"/>
          <w:lang w:val="sr-Cyrl-RS"/>
        </w:rPr>
        <w:t>, септембар 2010, Кембриџ, Право и друштво</w:t>
      </w:r>
      <w:r w:rsidRPr="00213802">
        <w:rPr>
          <w:rFonts w:ascii="Times New Roman" w:hAnsi="Times New Roman"/>
          <w:i/>
          <w:sz w:val="24"/>
          <w:szCs w:val="24"/>
          <w:lang w:val="sr-Cyrl-RS"/>
        </w:rPr>
        <w:t>,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 4/2010, </w:t>
      </w:r>
      <w:r w:rsidRPr="00213802">
        <w:rPr>
          <w:rFonts w:ascii="Times New Roman" w:hAnsi="Times New Roman"/>
          <w:sz w:val="24"/>
          <w:szCs w:val="24"/>
          <w:lang w:val="sr-Cyrl-RS"/>
        </w:rPr>
        <w:t>стр.</w:t>
      </w:r>
      <w:r w:rsidRPr="00213802">
        <w:rPr>
          <w:rFonts w:ascii="Times New Roman" w:hAnsi="Times New Roman"/>
          <w:sz w:val="24"/>
          <w:szCs w:val="24"/>
          <w:lang w:val="sr-Latn-CS"/>
        </w:rPr>
        <w:t xml:space="preserve"> 219-228</w:t>
      </w:r>
    </w:p>
    <w:p w:rsidR="00536E58" w:rsidRPr="00536E58" w:rsidRDefault="00C534E7" w:rsidP="00DF027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36E58">
        <w:rPr>
          <w:rFonts w:ascii="Times New Roman" w:hAnsi="Times New Roman"/>
          <w:sz w:val="24"/>
          <w:szCs w:val="24"/>
          <w:lang w:val="sr-Cyrl-RS"/>
        </w:rPr>
        <w:t xml:space="preserve">Тијана Шурлан, </w:t>
      </w:r>
      <w:r w:rsidRPr="00536E58">
        <w:rPr>
          <w:rFonts w:ascii="Times New Roman" w:hAnsi="Times New Roman"/>
          <w:i/>
          <w:sz w:val="24"/>
          <w:szCs w:val="24"/>
          <w:lang w:val="sr-Cyrl-RS"/>
        </w:rPr>
        <w:t>Принцип хуманости у међународном јавном праву</w:t>
      </w:r>
      <w:r w:rsidRPr="00536E58">
        <w:rPr>
          <w:rFonts w:ascii="Times New Roman" w:hAnsi="Times New Roman"/>
          <w:sz w:val="24"/>
          <w:szCs w:val="24"/>
          <w:lang w:val="sr-Cyrl-RS"/>
        </w:rPr>
        <w:t xml:space="preserve">, Правна ријеч –часопис за правну теорију и праксу, година </w:t>
      </w:r>
      <w:r w:rsidRPr="00536E58">
        <w:rPr>
          <w:rFonts w:ascii="Times New Roman" w:hAnsi="Times New Roman"/>
          <w:sz w:val="24"/>
          <w:szCs w:val="24"/>
          <w:lang w:val="sr-Latn-CS"/>
        </w:rPr>
        <w:t xml:space="preserve">VII, </w:t>
      </w:r>
      <w:r w:rsidRPr="00536E58">
        <w:rPr>
          <w:rFonts w:ascii="Times New Roman" w:hAnsi="Times New Roman"/>
          <w:sz w:val="24"/>
          <w:szCs w:val="24"/>
          <w:lang w:val="sr-Cyrl-RS"/>
        </w:rPr>
        <w:t>бр</w:t>
      </w:r>
      <w:r w:rsidRPr="00536E58">
        <w:rPr>
          <w:rFonts w:ascii="Times New Roman" w:hAnsi="Times New Roman"/>
          <w:sz w:val="24"/>
          <w:szCs w:val="24"/>
          <w:lang w:val="sr-Latn-CS"/>
        </w:rPr>
        <w:t xml:space="preserve">.25, 2010, </w:t>
      </w:r>
      <w:r w:rsidRPr="00536E58">
        <w:rPr>
          <w:rFonts w:ascii="Times New Roman" w:hAnsi="Times New Roman"/>
          <w:sz w:val="24"/>
          <w:szCs w:val="24"/>
          <w:lang w:val="sr-Cyrl-RS"/>
        </w:rPr>
        <w:t>стр</w:t>
      </w:r>
      <w:r w:rsidRPr="00536E58">
        <w:rPr>
          <w:rFonts w:ascii="Times New Roman" w:hAnsi="Times New Roman"/>
          <w:sz w:val="24"/>
          <w:szCs w:val="24"/>
          <w:lang w:val="sr-Latn-CS"/>
        </w:rPr>
        <w:t>. 207 – 221</w:t>
      </w:r>
      <w:r w:rsidR="004A10EA" w:rsidRPr="00536E58">
        <w:rPr>
          <w:rFonts w:ascii="Times New Roman" w:hAnsi="Times New Roman"/>
          <w:sz w:val="24"/>
          <w:szCs w:val="24"/>
          <w:lang w:val="sr-Latn-CS"/>
        </w:rPr>
        <w:t>.</w:t>
      </w:r>
    </w:p>
    <w:p w:rsidR="004A10EA" w:rsidRPr="00536E58" w:rsidRDefault="004A10EA" w:rsidP="00DF027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36E58">
        <w:rPr>
          <w:rFonts w:ascii="Times New Roman" w:hAnsi="Times New Roman"/>
          <w:sz w:val="24"/>
          <w:szCs w:val="24"/>
          <w:lang w:val="sr-Cyrl-RS"/>
        </w:rPr>
        <w:t xml:space="preserve">Тијана Шурлан, </w:t>
      </w:r>
      <w:r w:rsidRPr="00536E58">
        <w:rPr>
          <w:rFonts w:ascii="Times New Roman" w:hAnsi="Times New Roman"/>
          <w:i/>
          <w:sz w:val="24"/>
          <w:szCs w:val="24"/>
          <w:lang w:val="sr-Cyrl-RS"/>
        </w:rPr>
        <w:t>Одговорност државе за терористичке акте</w:t>
      </w:r>
      <w:r w:rsidRPr="00536E58">
        <w:rPr>
          <w:rFonts w:ascii="Times New Roman" w:hAnsi="Times New Roman"/>
          <w:sz w:val="24"/>
          <w:szCs w:val="24"/>
          <w:lang w:val="sr-Cyrl-RS"/>
        </w:rPr>
        <w:t>, Зборник радова са Међународног научног скупа Тероризам и људске слободе, Тара, мај 2010. Године, стр. 507–519.</w:t>
      </w:r>
    </w:p>
    <w:p w:rsidR="004A10EA" w:rsidRPr="00C76C31" w:rsidRDefault="004A10EA" w:rsidP="004A10E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6C31">
        <w:rPr>
          <w:rFonts w:ascii="Times New Roman" w:hAnsi="Times New Roman" w:cs="Times New Roman"/>
          <w:sz w:val="24"/>
          <w:szCs w:val="24"/>
          <w:lang w:val="sr-Cyrl-RS"/>
        </w:rPr>
        <w:t xml:space="preserve">Тијана Шурлан,  </w:t>
      </w:r>
      <w:r w:rsidRPr="00C76C31">
        <w:rPr>
          <w:rFonts w:ascii="Times New Roman" w:hAnsi="Times New Roman" w:cs="Times New Roman"/>
          <w:i/>
          <w:sz w:val="24"/>
          <w:szCs w:val="24"/>
          <w:lang w:val="sr-Cyrl-RS"/>
        </w:rPr>
        <w:t>Конституисање међународног правосуђа</w:t>
      </w:r>
      <w:r w:rsidRPr="00C76C31">
        <w:rPr>
          <w:rFonts w:ascii="Times New Roman" w:hAnsi="Times New Roman" w:cs="Times New Roman"/>
          <w:sz w:val="24"/>
          <w:szCs w:val="24"/>
          <w:lang w:val="sr-Cyrl-RS"/>
        </w:rPr>
        <w:t>, Историја 20. века, бр. 2, 2010, стр. 149–162.</w:t>
      </w:r>
    </w:p>
    <w:p w:rsidR="004A10EA" w:rsidRPr="004E07AB" w:rsidRDefault="000D43F0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D43F0">
        <w:rPr>
          <w:rFonts w:ascii="Times New Roman" w:hAnsi="Times New Roman"/>
          <w:sz w:val="24"/>
          <w:szCs w:val="24"/>
          <w:lang w:val="sr-Latn-CS"/>
        </w:rPr>
        <w:lastRenderedPageBreak/>
        <w:t>Tijana Šurlan,</w:t>
      </w:r>
      <w:r w:rsidRPr="000D43F0">
        <w:rPr>
          <w:rFonts w:ascii="Times New Roman" w:hAnsi="Times New Roman"/>
          <w:i/>
          <w:sz w:val="24"/>
          <w:szCs w:val="24"/>
          <w:lang w:val="sr-Latn-CS"/>
        </w:rPr>
        <w:t xml:space="preserve"> The Use of Force and Terrorism</w:t>
      </w:r>
      <w:r w:rsidRPr="000D43F0">
        <w:rPr>
          <w:rFonts w:ascii="Times New Roman" w:hAnsi="Times New Roman"/>
          <w:sz w:val="24"/>
          <w:szCs w:val="24"/>
          <w:lang w:val="sr-Latn-CS"/>
        </w:rPr>
        <w:t>, NBP – Journal of Criminalistics and Law, Vol.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D43F0">
        <w:rPr>
          <w:rFonts w:ascii="Times New Roman" w:hAnsi="Times New Roman"/>
          <w:sz w:val="24"/>
          <w:szCs w:val="24"/>
          <w:lang w:val="sr-Latn-CS"/>
        </w:rPr>
        <w:t>XV, No.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D43F0">
        <w:rPr>
          <w:rFonts w:ascii="Times New Roman" w:hAnsi="Times New Roman"/>
          <w:sz w:val="24"/>
          <w:szCs w:val="24"/>
          <w:lang w:val="sr-Latn-CS"/>
        </w:rPr>
        <w:t>3, 2010, pp. 51-64.</w:t>
      </w:r>
    </w:p>
    <w:p w:rsidR="004E07AB" w:rsidRPr="004E07AB" w:rsidRDefault="004E07AB" w:rsidP="00C534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4E07AB">
        <w:rPr>
          <w:rFonts w:ascii="Times New Roman" w:hAnsi="Times New Roman"/>
          <w:sz w:val="24"/>
          <w:szCs w:val="24"/>
          <w:lang w:val="sr-Cyrl-RS"/>
        </w:rPr>
        <w:t xml:space="preserve">Тијана Шурлан, </w:t>
      </w:r>
      <w:r w:rsidRPr="004E07AB">
        <w:rPr>
          <w:rFonts w:ascii="Times New Roman" w:hAnsi="Times New Roman"/>
          <w:i/>
          <w:sz w:val="24"/>
          <w:szCs w:val="24"/>
          <w:lang w:val="sr-Cyrl-RS"/>
        </w:rPr>
        <w:t xml:space="preserve">Оцена успешности међународног права </w:t>
      </w:r>
      <w:r w:rsidRPr="004E07AB">
        <w:rPr>
          <w:rFonts w:ascii="Times New Roman" w:hAnsi="Times New Roman"/>
          <w:i/>
          <w:sz w:val="24"/>
          <w:szCs w:val="24"/>
          <w:lang w:val="sr-Latn-CS"/>
        </w:rPr>
        <w:t xml:space="preserve">1989-2010: </w:t>
      </w:r>
      <w:r w:rsidRPr="004E07AB">
        <w:rPr>
          <w:rFonts w:ascii="Times New Roman" w:hAnsi="Times New Roman"/>
          <w:i/>
          <w:sz w:val="24"/>
          <w:szCs w:val="24"/>
          <w:lang w:val="sr-Cyrl-RS"/>
        </w:rPr>
        <w:t>Конференција Европског удружења за међународно право</w:t>
      </w:r>
      <w:r w:rsidR="00B60788">
        <w:rPr>
          <w:rFonts w:ascii="Times New Roman" w:hAnsi="Times New Roman"/>
          <w:sz w:val="24"/>
          <w:szCs w:val="24"/>
          <w:lang w:val="sr-Cyrl-RS"/>
        </w:rPr>
        <w:t xml:space="preserve"> -</w:t>
      </w:r>
      <w:r w:rsidRPr="004E07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788" w:rsidRPr="00B60788">
        <w:rPr>
          <w:rFonts w:ascii="Times New Roman" w:hAnsi="Times New Roman"/>
          <w:i/>
          <w:sz w:val="24"/>
          <w:szCs w:val="24"/>
          <w:lang w:val="sr-Cyrl-RS"/>
        </w:rPr>
        <w:t xml:space="preserve">Кембриџ, </w:t>
      </w:r>
      <w:r w:rsidRPr="00B60788">
        <w:rPr>
          <w:rFonts w:ascii="Times New Roman" w:hAnsi="Times New Roman"/>
          <w:i/>
          <w:sz w:val="24"/>
          <w:szCs w:val="24"/>
          <w:lang w:val="sr-Cyrl-RS"/>
        </w:rPr>
        <w:t>септембар 2010,</w:t>
      </w:r>
      <w:r w:rsidRPr="004E07AB">
        <w:rPr>
          <w:rFonts w:ascii="Times New Roman" w:hAnsi="Times New Roman"/>
          <w:sz w:val="24"/>
          <w:szCs w:val="24"/>
          <w:lang w:val="sr-Cyrl-RS"/>
        </w:rPr>
        <w:t xml:space="preserve">  Право и друштво</w:t>
      </w:r>
      <w:r w:rsidRPr="004E07AB">
        <w:rPr>
          <w:rFonts w:ascii="Times New Roman" w:hAnsi="Times New Roman"/>
          <w:i/>
          <w:sz w:val="24"/>
          <w:szCs w:val="24"/>
          <w:lang w:val="sr-Cyrl-RS"/>
        </w:rPr>
        <w:t>,</w:t>
      </w:r>
      <w:r w:rsidRPr="004E07AB">
        <w:rPr>
          <w:rFonts w:ascii="Times New Roman" w:hAnsi="Times New Roman"/>
          <w:sz w:val="24"/>
          <w:szCs w:val="24"/>
          <w:lang w:val="sr-Latn-CS"/>
        </w:rPr>
        <w:t xml:space="preserve"> 4/2010, </w:t>
      </w:r>
      <w:r w:rsidRPr="004E07AB">
        <w:rPr>
          <w:rFonts w:ascii="Times New Roman" w:hAnsi="Times New Roman"/>
          <w:sz w:val="24"/>
          <w:szCs w:val="24"/>
          <w:lang w:val="sr-Cyrl-RS"/>
        </w:rPr>
        <w:t>стр.</w:t>
      </w:r>
      <w:r w:rsidRPr="004E07AB">
        <w:rPr>
          <w:rFonts w:ascii="Times New Roman" w:hAnsi="Times New Roman"/>
          <w:sz w:val="24"/>
          <w:szCs w:val="24"/>
          <w:lang w:val="sr-Latn-CS"/>
        </w:rPr>
        <w:t xml:space="preserve"> 219-228.</w:t>
      </w:r>
    </w:p>
    <w:p w:rsidR="00C534E7" w:rsidRPr="00213802" w:rsidRDefault="00C534E7" w:rsidP="00C534E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534E7" w:rsidRPr="00213802" w:rsidRDefault="00C534E7" w:rsidP="00C534E7">
      <w:pPr>
        <w:rPr>
          <w:rFonts w:ascii="Times New Roman" w:hAnsi="Times New Roman" w:cs="Times New Roman"/>
          <w:sz w:val="24"/>
          <w:szCs w:val="24"/>
        </w:rPr>
      </w:pPr>
    </w:p>
    <w:p w:rsidR="00CF1914" w:rsidRDefault="00CF1914"/>
    <w:sectPr w:rsidR="00CF191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2FB" w:rsidRDefault="008B72FB">
      <w:pPr>
        <w:spacing w:after="0" w:line="240" w:lineRule="auto"/>
      </w:pPr>
      <w:r>
        <w:separator/>
      </w:r>
    </w:p>
  </w:endnote>
  <w:endnote w:type="continuationSeparator" w:id="0">
    <w:p w:rsidR="008B72FB" w:rsidRDefault="008B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45755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7CFB" w:rsidRDefault="00C119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9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1A05" w:rsidRDefault="008B7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2FB" w:rsidRDefault="008B72FB">
      <w:pPr>
        <w:spacing w:after="0" w:line="240" w:lineRule="auto"/>
      </w:pPr>
      <w:r>
        <w:separator/>
      </w:r>
    </w:p>
  </w:footnote>
  <w:footnote w:type="continuationSeparator" w:id="0">
    <w:p w:rsidR="008B72FB" w:rsidRDefault="008B7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596"/>
    <w:multiLevelType w:val="hybridMultilevel"/>
    <w:tmpl w:val="1D084320"/>
    <w:lvl w:ilvl="0" w:tplc="A17C9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6968A0"/>
    <w:multiLevelType w:val="multilevel"/>
    <w:tmpl w:val="239C7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066651"/>
    <w:multiLevelType w:val="hybridMultilevel"/>
    <w:tmpl w:val="20024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E7"/>
    <w:rsid w:val="000D43F0"/>
    <w:rsid w:val="00162FDF"/>
    <w:rsid w:val="001F4301"/>
    <w:rsid w:val="00212AEC"/>
    <w:rsid w:val="002719C4"/>
    <w:rsid w:val="002A1A80"/>
    <w:rsid w:val="002A318D"/>
    <w:rsid w:val="003073C2"/>
    <w:rsid w:val="00416E3C"/>
    <w:rsid w:val="004A10EA"/>
    <w:rsid w:val="004E07AB"/>
    <w:rsid w:val="00536E58"/>
    <w:rsid w:val="005E144F"/>
    <w:rsid w:val="005F5475"/>
    <w:rsid w:val="00652244"/>
    <w:rsid w:val="006A0154"/>
    <w:rsid w:val="008B72FB"/>
    <w:rsid w:val="00A57342"/>
    <w:rsid w:val="00B60788"/>
    <w:rsid w:val="00C1195D"/>
    <w:rsid w:val="00C534E7"/>
    <w:rsid w:val="00C76C31"/>
    <w:rsid w:val="00C86227"/>
    <w:rsid w:val="00CE14B4"/>
    <w:rsid w:val="00CF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AEE12"/>
  <w15:chartTrackingRefBased/>
  <w15:docId w15:val="{ED7AFC23-D835-4A0F-B5ED-94AA3483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4E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34E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534E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Surlan</dc:creator>
  <cp:keywords/>
  <dc:description/>
  <cp:lastModifiedBy>Tijana Surlan</cp:lastModifiedBy>
  <cp:revision>11</cp:revision>
  <dcterms:created xsi:type="dcterms:W3CDTF">2020-09-14T06:53:00Z</dcterms:created>
  <dcterms:modified xsi:type="dcterms:W3CDTF">2020-09-29T05:24:00Z</dcterms:modified>
</cp:coreProperties>
</file>